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8C934" w14:textId="358599C5" w:rsidR="000C4DEE" w:rsidRPr="00756530" w:rsidRDefault="000C4DEE" w:rsidP="000C4DEE">
      <w:pPr>
        <w:rPr>
          <w:b/>
          <w:sz w:val="36"/>
          <w:szCs w:val="36"/>
          <w:lang w:val="en-US"/>
        </w:rPr>
      </w:pPr>
      <w:r>
        <w:rPr>
          <w:rFonts w:cs="Arial"/>
          <w:b/>
          <w:noProof/>
          <w:sz w:val="36"/>
          <w:szCs w:val="36"/>
        </w:rPr>
        <w:drawing>
          <wp:anchor distT="0" distB="0" distL="114300" distR="114300" simplePos="0" relativeHeight="251659264" behindDoc="1" locked="0" layoutInCell="1" allowOverlap="1" wp14:anchorId="19937532" wp14:editId="6661A4AD">
            <wp:simplePos x="0" y="0"/>
            <wp:positionH relativeFrom="column">
              <wp:posOffset>4124871</wp:posOffset>
            </wp:positionH>
            <wp:positionV relativeFrom="paragraph">
              <wp:posOffset>40282</wp:posOffset>
            </wp:positionV>
            <wp:extent cx="2012911" cy="11096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911" cy="1109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9A7">
        <w:rPr>
          <w:rFonts w:cs="Arial"/>
          <w:b/>
          <w:sz w:val="36"/>
          <w:szCs w:val="36"/>
        </w:rPr>
        <w:t xml:space="preserve">Sustainable </w:t>
      </w:r>
      <w:r w:rsidRPr="00985E03">
        <w:rPr>
          <w:rFonts w:cs="Arial"/>
          <w:b/>
          <w:sz w:val="36"/>
          <w:szCs w:val="36"/>
        </w:rPr>
        <w:t>Farming Solutions</w:t>
      </w:r>
    </w:p>
    <w:p w14:paraId="5D0BA455" w14:textId="77777777" w:rsidR="000C4DEE" w:rsidRDefault="000C4DEE" w:rsidP="000C4DEE">
      <w:pPr>
        <w:rPr>
          <w:sz w:val="20"/>
          <w:lang w:val="en-US"/>
        </w:rPr>
      </w:pPr>
      <w:r>
        <w:rPr>
          <w:sz w:val="20"/>
          <w:lang w:val="en-US"/>
        </w:rPr>
        <w:t xml:space="preserve">(Sustainable Ventures Pty Ltd ACN 076 001 100)                                             </w:t>
      </w:r>
    </w:p>
    <w:p w14:paraId="22AC45EB" w14:textId="77777777" w:rsidR="000C4DEE" w:rsidRPr="00756530" w:rsidRDefault="000C4DEE" w:rsidP="000C4DEE">
      <w:pPr>
        <w:jc w:val="right"/>
        <w:rPr>
          <w:sz w:val="22"/>
          <w:szCs w:val="22"/>
          <w:lang w:val="en-US"/>
        </w:rPr>
      </w:pPr>
    </w:p>
    <w:p w14:paraId="46031792" w14:textId="77777777" w:rsidR="000C4DEE" w:rsidRPr="00756530" w:rsidRDefault="000C4DEE" w:rsidP="000C4DEE">
      <w:pPr>
        <w:rPr>
          <w:sz w:val="22"/>
          <w:szCs w:val="22"/>
          <w:lang w:val="en-US"/>
        </w:rPr>
      </w:pPr>
      <w:r w:rsidRPr="00756530">
        <w:rPr>
          <w:sz w:val="22"/>
          <w:szCs w:val="22"/>
          <w:lang w:val="en-US"/>
        </w:rPr>
        <w:t xml:space="preserve">Tel: </w:t>
      </w:r>
      <w:r w:rsidRPr="00756530">
        <w:rPr>
          <w:sz w:val="22"/>
          <w:szCs w:val="22"/>
          <w:lang w:val="en-US"/>
        </w:rPr>
        <w:tab/>
      </w:r>
      <w:r w:rsidRPr="00756530">
        <w:rPr>
          <w:sz w:val="22"/>
          <w:szCs w:val="22"/>
          <w:lang w:val="en-US"/>
        </w:rPr>
        <w:tab/>
      </w:r>
      <w:r>
        <w:rPr>
          <w:sz w:val="22"/>
          <w:szCs w:val="22"/>
          <w:lang w:val="en-US"/>
        </w:rPr>
        <w:t xml:space="preserve">    </w:t>
      </w:r>
      <w:r w:rsidRPr="009E218F">
        <w:rPr>
          <w:rFonts w:cs="Arial"/>
          <w:sz w:val="22"/>
          <w:szCs w:val="22"/>
        </w:rPr>
        <w:t>08 9388 3623</w:t>
      </w:r>
    </w:p>
    <w:p w14:paraId="7FAC15A6" w14:textId="77777777" w:rsidR="000C4DEE" w:rsidRPr="009E218F" w:rsidRDefault="000C4DEE" w:rsidP="000C4DEE">
      <w:pPr>
        <w:rPr>
          <w:rFonts w:cs="Arial"/>
          <w:sz w:val="22"/>
          <w:szCs w:val="22"/>
          <w:lang w:val="en-US"/>
        </w:rPr>
      </w:pPr>
      <w:r w:rsidRPr="00756530">
        <w:rPr>
          <w:sz w:val="22"/>
          <w:szCs w:val="22"/>
          <w:lang w:val="en-US"/>
        </w:rPr>
        <w:t>Email:</w:t>
      </w:r>
      <w:r w:rsidRPr="00756530">
        <w:rPr>
          <w:sz w:val="22"/>
          <w:szCs w:val="22"/>
          <w:lang w:val="en-US"/>
        </w:rPr>
        <w:tab/>
        <w:t xml:space="preserve"> </w:t>
      </w:r>
      <w:r w:rsidRPr="00756530">
        <w:rPr>
          <w:sz w:val="22"/>
          <w:szCs w:val="22"/>
          <w:lang w:val="en-US"/>
        </w:rPr>
        <w:tab/>
      </w:r>
      <w:r>
        <w:rPr>
          <w:sz w:val="22"/>
          <w:szCs w:val="22"/>
          <w:lang w:val="en-US"/>
        </w:rPr>
        <w:t xml:space="preserve">    </w:t>
      </w:r>
      <w:r w:rsidRPr="00985E03">
        <w:rPr>
          <w:rFonts w:cs="Arial"/>
          <w:sz w:val="22"/>
          <w:szCs w:val="22"/>
        </w:rPr>
        <w:t>admin@sustainablefarming.com.au</w:t>
      </w:r>
    </w:p>
    <w:p w14:paraId="07C78ACD" w14:textId="77777777" w:rsidR="000C4DEE" w:rsidRPr="006B3693" w:rsidRDefault="000C4DEE" w:rsidP="000C4DEE">
      <w:pPr>
        <w:rPr>
          <w:sz w:val="22"/>
          <w:szCs w:val="22"/>
          <w:lang w:val="en-US"/>
        </w:rPr>
      </w:pPr>
      <w:r>
        <w:rPr>
          <w:sz w:val="22"/>
          <w:szCs w:val="22"/>
          <w:lang w:val="en-US"/>
        </w:rPr>
        <w:t>Perth Office:</w:t>
      </w:r>
      <w:r w:rsidRPr="006B3693">
        <w:rPr>
          <w:sz w:val="22"/>
          <w:szCs w:val="22"/>
          <w:lang w:val="en-US"/>
        </w:rPr>
        <w:t xml:space="preserve"> </w:t>
      </w:r>
      <w:r w:rsidRPr="006B3693">
        <w:rPr>
          <w:sz w:val="22"/>
          <w:szCs w:val="22"/>
          <w:lang w:val="en-US"/>
        </w:rPr>
        <w:tab/>
      </w:r>
      <w:r>
        <w:rPr>
          <w:sz w:val="22"/>
          <w:szCs w:val="22"/>
          <w:lang w:val="en-US"/>
        </w:rPr>
        <w:t xml:space="preserve">    Level 1, 322 Hay St, Subiaco WA 6008</w:t>
      </w:r>
    </w:p>
    <w:p w14:paraId="0D2499F1" w14:textId="77777777" w:rsidR="000C4DEE" w:rsidRPr="00756530" w:rsidRDefault="000C4DEE" w:rsidP="000C4DEE">
      <w:pPr>
        <w:rPr>
          <w:sz w:val="22"/>
          <w:szCs w:val="22"/>
          <w:lang w:val="en-US"/>
        </w:rPr>
      </w:pPr>
      <w:r w:rsidRPr="006B3693">
        <w:rPr>
          <w:sz w:val="22"/>
          <w:szCs w:val="22"/>
          <w:lang w:val="en-US"/>
        </w:rPr>
        <w:t>Warehouse:</w:t>
      </w:r>
      <w:r w:rsidRPr="006B3693">
        <w:rPr>
          <w:sz w:val="22"/>
          <w:szCs w:val="22"/>
          <w:lang w:val="en-US"/>
        </w:rPr>
        <w:tab/>
      </w:r>
      <w:r>
        <w:rPr>
          <w:sz w:val="22"/>
          <w:szCs w:val="22"/>
          <w:lang w:val="en-US"/>
        </w:rPr>
        <w:t xml:space="preserve">    3 Rawlinson St, O’Connor WA 6163</w:t>
      </w:r>
    </w:p>
    <w:p w14:paraId="50326042" w14:textId="77777777" w:rsidR="000C4DEE" w:rsidRPr="00517A04" w:rsidRDefault="000C4DEE" w:rsidP="000C4DEE">
      <w:pPr>
        <w:rPr>
          <w:rFonts w:cs="Arial"/>
          <w:sz w:val="22"/>
          <w:szCs w:val="22"/>
          <w:lang w:val="en-US"/>
        </w:rPr>
      </w:pPr>
      <w:r w:rsidRPr="00517A04">
        <w:rPr>
          <w:rFonts w:cs="Arial"/>
          <w:sz w:val="22"/>
          <w:szCs w:val="22"/>
        </w:rPr>
        <w:t xml:space="preserve">Postal Address:  </w:t>
      </w:r>
      <w:r>
        <w:rPr>
          <w:rFonts w:cs="Arial"/>
          <w:sz w:val="22"/>
          <w:szCs w:val="22"/>
        </w:rPr>
        <w:t xml:space="preserve"> </w:t>
      </w:r>
      <w:r w:rsidRPr="00517A04">
        <w:rPr>
          <w:rFonts w:cs="Arial"/>
          <w:sz w:val="22"/>
          <w:szCs w:val="22"/>
        </w:rPr>
        <w:t>PO Box 419, Cottesloe WA 6911</w:t>
      </w:r>
      <w:r w:rsidRPr="00517A04">
        <w:rPr>
          <w:rFonts w:cs="Arial"/>
          <w:sz w:val="22"/>
          <w:szCs w:val="22"/>
        </w:rPr>
        <w:br/>
        <w:t xml:space="preserve"> </w:t>
      </w:r>
    </w:p>
    <w:p w14:paraId="37A3962C" w14:textId="77777777" w:rsidR="000C4DEE" w:rsidRPr="00756530" w:rsidRDefault="000C4DEE" w:rsidP="000C4DEE">
      <w:pPr>
        <w:rPr>
          <w:sz w:val="22"/>
          <w:szCs w:val="22"/>
          <w:lang w:val="en-US"/>
        </w:rPr>
      </w:pPr>
    </w:p>
    <w:p w14:paraId="19C4F9CB" w14:textId="77777777" w:rsidR="000C4DEE" w:rsidRPr="007A09E3" w:rsidRDefault="000C4DEE" w:rsidP="000C4DEE">
      <w:pPr>
        <w:rPr>
          <w:szCs w:val="24"/>
          <w:lang w:val="en-US"/>
        </w:rPr>
      </w:pPr>
      <w:r w:rsidRPr="007A09E3">
        <w:rPr>
          <w:szCs w:val="24"/>
          <w:lang w:val="en-US"/>
        </w:rPr>
        <w:t>Safety Data Sheet</w:t>
      </w:r>
    </w:p>
    <w:p w14:paraId="34AF9220" w14:textId="77777777" w:rsidR="000C4DEE" w:rsidRDefault="000C4DEE" w:rsidP="000C4DEE">
      <w:pPr>
        <w:rPr>
          <w:szCs w:val="24"/>
          <w:lang w:val="en-US"/>
        </w:rPr>
      </w:pPr>
      <w:r>
        <w:rPr>
          <w:szCs w:val="24"/>
          <w:lang w:val="en-US"/>
        </w:rPr>
        <w:t xml:space="preserve">Issue Date: 14/03/18 </w:t>
      </w:r>
    </w:p>
    <w:p w14:paraId="4E85A400" w14:textId="6150B864" w:rsidR="000C4DEE" w:rsidRPr="00F16DF6" w:rsidRDefault="000C4DEE" w:rsidP="000C4DEE">
      <w:pPr>
        <w:rPr>
          <w:b/>
          <w:color w:val="000000" w:themeColor="text1"/>
          <w:szCs w:val="24"/>
          <w:lang w:val="en-US"/>
        </w:rPr>
      </w:pPr>
      <w:r w:rsidRPr="00F16DF6">
        <w:rPr>
          <w:b/>
          <w:color w:val="000000" w:themeColor="text1"/>
          <w:szCs w:val="24"/>
          <w:lang w:val="en-US"/>
        </w:rPr>
        <w:t xml:space="preserve">Product Name: Super Kelp </w:t>
      </w:r>
    </w:p>
    <w:p w14:paraId="77F16DB0" w14:textId="77777777" w:rsidR="000C4DEE" w:rsidRPr="00B9691A" w:rsidRDefault="000C4DEE" w:rsidP="000C4DEE">
      <w:pPr>
        <w:rPr>
          <w:b/>
          <w:sz w:val="8"/>
          <w:szCs w:val="8"/>
          <w:lang w:val="en-US"/>
        </w:rPr>
      </w:pPr>
    </w:p>
    <w:p w14:paraId="0409E30A" w14:textId="77777777" w:rsidR="000C4DEE" w:rsidRDefault="000C4DEE" w:rsidP="000C4DEE">
      <w:pPr>
        <w:rPr>
          <w:sz w:val="22"/>
          <w:szCs w:val="22"/>
          <w:lang w:val="en-US"/>
        </w:rPr>
      </w:pPr>
      <w:r w:rsidRPr="007A09E3">
        <w:rPr>
          <w:szCs w:val="24"/>
          <w:lang w:val="en-US"/>
        </w:rPr>
        <w:t xml:space="preserve">Not classified as hazardous according to </w:t>
      </w:r>
      <w:r>
        <w:rPr>
          <w:sz w:val="22"/>
          <w:szCs w:val="22"/>
          <w:lang w:val="en-US"/>
        </w:rPr>
        <w:t xml:space="preserve">The Globally </w:t>
      </w:r>
      <w:proofErr w:type="spellStart"/>
      <w:r>
        <w:rPr>
          <w:sz w:val="22"/>
          <w:szCs w:val="22"/>
          <w:lang w:val="en-US"/>
        </w:rPr>
        <w:t>Harmonised</w:t>
      </w:r>
      <w:proofErr w:type="spellEnd"/>
      <w:r>
        <w:rPr>
          <w:sz w:val="22"/>
          <w:szCs w:val="22"/>
          <w:lang w:val="en-US"/>
        </w:rPr>
        <w:t xml:space="preserve"> System of Classification and labeling of Chemicals (GHS) including Work, Health and Safety regulations, Australia.11</w:t>
      </w:r>
    </w:p>
    <w:p w14:paraId="231186EE" w14:textId="77777777" w:rsidR="00E65FE4" w:rsidRDefault="00E65FE4" w:rsidP="00E65FE4">
      <w:pPr>
        <w:rPr>
          <w:lang w:val="en-US"/>
        </w:rPr>
      </w:pPr>
    </w:p>
    <w:tbl>
      <w:tblPr>
        <w:tblW w:w="10031" w:type="dxa"/>
        <w:tblLook w:val="04A0" w:firstRow="1" w:lastRow="0" w:firstColumn="1" w:lastColumn="0" w:noHBand="0" w:noVBand="1"/>
      </w:tblPr>
      <w:tblGrid>
        <w:gridCol w:w="2818"/>
        <w:gridCol w:w="7213"/>
      </w:tblGrid>
      <w:tr w:rsidR="00E65FE4" w14:paraId="1DADD770" w14:textId="77777777" w:rsidTr="000C4DEE">
        <w:tc>
          <w:tcPr>
            <w:tcW w:w="10031" w:type="dxa"/>
            <w:gridSpan w:val="2"/>
            <w:shd w:val="clear" w:color="auto" w:fill="085156"/>
            <w:vAlign w:val="center"/>
            <w:hideMark/>
          </w:tcPr>
          <w:p w14:paraId="72721573" w14:textId="77777777" w:rsidR="00E65FE4" w:rsidRDefault="00E65FE4">
            <w:pPr>
              <w:numPr>
                <w:ilvl w:val="0"/>
                <w:numId w:val="1"/>
              </w:numPr>
              <w:rPr>
                <w:color w:val="FFFFFF"/>
                <w:lang w:val="en-US"/>
              </w:rPr>
            </w:pPr>
            <w:r>
              <w:rPr>
                <w:color w:val="FFFFFF"/>
                <w:lang w:val="en-US"/>
              </w:rPr>
              <w:t>IDENTIFICATION</w:t>
            </w:r>
          </w:p>
        </w:tc>
      </w:tr>
      <w:tr w:rsidR="00E65FE4" w14:paraId="204EDF64" w14:textId="77777777" w:rsidTr="00E65FE4">
        <w:tc>
          <w:tcPr>
            <w:tcW w:w="2818" w:type="dxa"/>
          </w:tcPr>
          <w:p w14:paraId="312EA480" w14:textId="77777777" w:rsidR="00E65FE4" w:rsidRDefault="00E65FE4">
            <w:pPr>
              <w:rPr>
                <w:lang w:val="en-US"/>
              </w:rPr>
            </w:pPr>
          </w:p>
        </w:tc>
        <w:tc>
          <w:tcPr>
            <w:tcW w:w="7213" w:type="dxa"/>
          </w:tcPr>
          <w:p w14:paraId="6569A0E8" w14:textId="77777777" w:rsidR="00E65FE4" w:rsidRDefault="00E65FE4">
            <w:pPr>
              <w:rPr>
                <w:sz w:val="20"/>
                <w:lang w:val="en-US"/>
              </w:rPr>
            </w:pPr>
          </w:p>
        </w:tc>
      </w:tr>
      <w:tr w:rsidR="00E65FE4" w14:paraId="5C27443C" w14:textId="77777777" w:rsidTr="00E65FE4">
        <w:tc>
          <w:tcPr>
            <w:tcW w:w="2818" w:type="dxa"/>
            <w:hideMark/>
          </w:tcPr>
          <w:p w14:paraId="0CDCC384" w14:textId="77777777" w:rsidR="00E65FE4" w:rsidRDefault="00E65FE4">
            <w:pPr>
              <w:rPr>
                <w:sz w:val="20"/>
                <w:lang w:val="en-US"/>
              </w:rPr>
            </w:pPr>
            <w:r>
              <w:rPr>
                <w:sz w:val="20"/>
                <w:lang w:val="en-US"/>
              </w:rPr>
              <w:t>Other Names:</w:t>
            </w:r>
            <w:r>
              <w:rPr>
                <w:sz w:val="20"/>
                <w:lang w:val="en-US"/>
              </w:rPr>
              <w:tab/>
            </w:r>
          </w:p>
        </w:tc>
        <w:tc>
          <w:tcPr>
            <w:tcW w:w="7213" w:type="dxa"/>
            <w:hideMark/>
          </w:tcPr>
          <w:p w14:paraId="0C455DAC" w14:textId="77777777" w:rsidR="00E65FE4" w:rsidRDefault="00E65FE4">
            <w:pPr>
              <w:rPr>
                <w:sz w:val="20"/>
                <w:lang w:val="en-US"/>
              </w:rPr>
            </w:pPr>
            <w:r>
              <w:rPr>
                <w:sz w:val="20"/>
                <w:lang w:val="en-US"/>
              </w:rPr>
              <w:t>Kelp, seaweed extract</w:t>
            </w:r>
          </w:p>
        </w:tc>
      </w:tr>
      <w:tr w:rsidR="00E65FE4" w14:paraId="40150DDA" w14:textId="77777777" w:rsidTr="00E65FE4">
        <w:tc>
          <w:tcPr>
            <w:tcW w:w="2818" w:type="dxa"/>
          </w:tcPr>
          <w:p w14:paraId="697186D7" w14:textId="77777777" w:rsidR="00E65FE4" w:rsidRDefault="00E65FE4">
            <w:pPr>
              <w:rPr>
                <w:sz w:val="20"/>
                <w:lang w:val="en-US"/>
              </w:rPr>
            </w:pPr>
          </w:p>
        </w:tc>
        <w:tc>
          <w:tcPr>
            <w:tcW w:w="7213" w:type="dxa"/>
          </w:tcPr>
          <w:p w14:paraId="434EC62A" w14:textId="77777777" w:rsidR="00E65FE4" w:rsidRDefault="00E65FE4">
            <w:pPr>
              <w:rPr>
                <w:sz w:val="20"/>
                <w:lang w:val="en-US"/>
              </w:rPr>
            </w:pPr>
          </w:p>
        </w:tc>
      </w:tr>
      <w:tr w:rsidR="00E65FE4" w14:paraId="4AE00C28" w14:textId="77777777" w:rsidTr="000C4DEE">
        <w:tc>
          <w:tcPr>
            <w:tcW w:w="10031" w:type="dxa"/>
            <w:gridSpan w:val="2"/>
            <w:shd w:val="clear" w:color="auto" w:fill="085156"/>
            <w:vAlign w:val="center"/>
            <w:hideMark/>
          </w:tcPr>
          <w:p w14:paraId="02C140D0" w14:textId="77777777" w:rsidR="00E65FE4" w:rsidRDefault="00E65FE4">
            <w:pPr>
              <w:numPr>
                <w:ilvl w:val="0"/>
                <w:numId w:val="1"/>
              </w:numPr>
              <w:rPr>
                <w:color w:val="FFFFFF"/>
                <w:lang w:val="en-US"/>
              </w:rPr>
            </w:pPr>
            <w:r>
              <w:rPr>
                <w:color w:val="FFFFFF"/>
                <w:lang w:val="en-US"/>
              </w:rPr>
              <w:t>HAZARDS IDENTIFICATION</w:t>
            </w:r>
          </w:p>
        </w:tc>
      </w:tr>
      <w:tr w:rsidR="00E65FE4" w14:paraId="365F2BFF" w14:textId="77777777" w:rsidTr="00E65FE4">
        <w:tc>
          <w:tcPr>
            <w:tcW w:w="2818" w:type="dxa"/>
          </w:tcPr>
          <w:p w14:paraId="103F34E6" w14:textId="77777777" w:rsidR="00E65FE4" w:rsidRDefault="00E65FE4">
            <w:pPr>
              <w:rPr>
                <w:b/>
                <w:color w:val="FFFFFF"/>
                <w:sz w:val="20"/>
                <w:lang w:val="en-US"/>
              </w:rPr>
            </w:pPr>
          </w:p>
        </w:tc>
        <w:tc>
          <w:tcPr>
            <w:tcW w:w="7213" w:type="dxa"/>
          </w:tcPr>
          <w:p w14:paraId="63DD2848" w14:textId="77777777" w:rsidR="00E65FE4" w:rsidRDefault="00E65FE4">
            <w:pPr>
              <w:rPr>
                <w:sz w:val="20"/>
                <w:lang w:val="en-US"/>
              </w:rPr>
            </w:pPr>
          </w:p>
        </w:tc>
      </w:tr>
      <w:tr w:rsidR="00E65FE4" w14:paraId="77954FA7" w14:textId="77777777" w:rsidTr="00E65FE4">
        <w:tc>
          <w:tcPr>
            <w:tcW w:w="2818" w:type="dxa"/>
            <w:hideMark/>
          </w:tcPr>
          <w:p w14:paraId="7C27A74E" w14:textId="77777777" w:rsidR="00E65FE4" w:rsidRDefault="00E65FE4">
            <w:pPr>
              <w:rPr>
                <w:sz w:val="20"/>
                <w:lang w:val="en-US"/>
              </w:rPr>
            </w:pPr>
            <w:r>
              <w:rPr>
                <w:sz w:val="20"/>
                <w:lang w:val="en-US"/>
              </w:rPr>
              <w:t>Safety phrases:</w:t>
            </w:r>
          </w:p>
        </w:tc>
        <w:tc>
          <w:tcPr>
            <w:tcW w:w="7213" w:type="dxa"/>
            <w:hideMark/>
          </w:tcPr>
          <w:p w14:paraId="184A5B17" w14:textId="77777777" w:rsidR="00E65FE4" w:rsidRDefault="00E65FE4">
            <w:pPr>
              <w:rPr>
                <w:sz w:val="20"/>
                <w:lang w:val="en-US"/>
              </w:rPr>
            </w:pPr>
            <w:r>
              <w:rPr>
                <w:sz w:val="20"/>
                <w:lang w:val="en-US"/>
              </w:rPr>
              <w:t>Keep out of reach of children</w:t>
            </w:r>
          </w:p>
        </w:tc>
      </w:tr>
      <w:tr w:rsidR="00E65FE4" w14:paraId="61A4D459" w14:textId="77777777" w:rsidTr="00E65FE4">
        <w:tc>
          <w:tcPr>
            <w:tcW w:w="2818" w:type="dxa"/>
          </w:tcPr>
          <w:p w14:paraId="361DB2C1" w14:textId="77777777" w:rsidR="00E65FE4" w:rsidRDefault="00E65FE4">
            <w:pPr>
              <w:rPr>
                <w:sz w:val="20"/>
                <w:lang w:val="en-US"/>
              </w:rPr>
            </w:pPr>
          </w:p>
        </w:tc>
        <w:tc>
          <w:tcPr>
            <w:tcW w:w="7213" w:type="dxa"/>
            <w:hideMark/>
          </w:tcPr>
          <w:p w14:paraId="2C5F5DF9" w14:textId="77777777" w:rsidR="00E65FE4" w:rsidRDefault="00E65FE4">
            <w:pPr>
              <w:rPr>
                <w:sz w:val="20"/>
                <w:lang w:val="en-US"/>
              </w:rPr>
            </w:pPr>
            <w:r>
              <w:rPr>
                <w:sz w:val="20"/>
                <w:lang w:val="en-US"/>
              </w:rPr>
              <w:t>Avoid contact with eyes</w:t>
            </w:r>
          </w:p>
        </w:tc>
      </w:tr>
      <w:tr w:rsidR="00E65FE4" w14:paraId="61FFF857" w14:textId="77777777" w:rsidTr="00E65FE4">
        <w:tc>
          <w:tcPr>
            <w:tcW w:w="2818" w:type="dxa"/>
            <w:hideMark/>
          </w:tcPr>
          <w:p w14:paraId="0B7351B2" w14:textId="77777777" w:rsidR="00E65FE4" w:rsidRDefault="00E65FE4">
            <w:pPr>
              <w:rPr>
                <w:sz w:val="20"/>
                <w:lang w:val="en-US"/>
              </w:rPr>
            </w:pPr>
            <w:r>
              <w:rPr>
                <w:sz w:val="20"/>
                <w:lang w:val="en-US"/>
              </w:rPr>
              <w:t>Hazard category:</w:t>
            </w:r>
          </w:p>
        </w:tc>
        <w:tc>
          <w:tcPr>
            <w:tcW w:w="7213" w:type="dxa"/>
            <w:hideMark/>
          </w:tcPr>
          <w:p w14:paraId="6211DAB3" w14:textId="77777777" w:rsidR="00E65FE4" w:rsidRDefault="00E65FE4">
            <w:pPr>
              <w:rPr>
                <w:sz w:val="20"/>
                <w:lang w:val="en-US"/>
              </w:rPr>
            </w:pPr>
            <w:r>
              <w:rPr>
                <w:sz w:val="20"/>
                <w:lang w:val="en-US"/>
              </w:rPr>
              <w:t>Non-hazardous. Non-dangerous goods.</w:t>
            </w:r>
          </w:p>
        </w:tc>
      </w:tr>
      <w:tr w:rsidR="00E65FE4" w14:paraId="7D429D65" w14:textId="77777777" w:rsidTr="00E65FE4">
        <w:tc>
          <w:tcPr>
            <w:tcW w:w="2818" w:type="dxa"/>
            <w:hideMark/>
          </w:tcPr>
          <w:p w14:paraId="33E7105A" w14:textId="77777777" w:rsidR="00E65FE4" w:rsidRDefault="00E65FE4">
            <w:pPr>
              <w:rPr>
                <w:sz w:val="20"/>
                <w:lang w:val="en-US"/>
              </w:rPr>
            </w:pPr>
            <w:bookmarkStart w:id="0" w:name="_Hlk496792977"/>
            <w:proofErr w:type="gramStart"/>
            <w:r>
              <w:rPr>
                <w:sz w:val="20"/>
                <w:lang w:val="en-US"/>
              </w:rPr>
              <w:t>Other</w:t>
            </w:r>
            <w:proofErr w:type="gramEnd"/>
            <w:r>
              <w:rPr>
                <w:sz w:val="20"/>
                <w:lang w:val="en-US"/>
              </w:rPr>
              <w:t xml:space="preserve"> hazard information:</w:t>
            </w:r>
          </w:p>
        </w:tc>
        <w:tc>
          <w:tcPr>
            <w:tcW w:w="7213" w:type="dxa"/>
          </w:tcPr>
          <w:p w14:paraId="426B1201" w14:textId="77777777" w:rsidR="00E65FE4" w:rsidRDefault="00E65FE4">
            <w:pPr>
              <w:rPr>
                <w:sz w:val="20"/>
                <w:lang w:val="en-US"/>
              </w:rPr>
            </w:pPr>
            <w:r>
              <w:rPr>
                <w:sz w:val="20"/>
                <w:lang w:val="en-US"/>
              </w:rPr>
              <w:t>This material is classed as non-hazardous and generally classed as non- harmful through short-term or intermittent exposure, however care should be taken to avoid contact with eyes and because it is not a food-grade product it should not be swallowed.</w:t>
            </w:r>
          </w:p>
          <w:p w14:paraId="209E8AE1" w14:textId="77777777" w:rsidR="00E65FE4" w:rsidRDefault="00E65FE4">
            <w:pPr>
              <w:rPr>
                <w:sz w:val="20"/>
                <w:lang w:val="en-US"/>
              </w:rPr>
            </w:pPr>
          </w:p>
        </w:tc>
        <w:bookmarkEnd w:id="0"/>
      </w:tr>
      <w:tr w:rsidR="00E65FE4" w14:paraId="4BC96097" w14:textId="77777777" w:rsidTr="000C4DEE">
        <w:tc>
          <w:tcPr>
            <w:tcW w:w="10031" w:type="dxa"/>
            <w:gridSpan w:val="2"/>
            <w:shd w:val="clear" w:color="auto" w:fill="085156"/>
            <w:vAlign w:val="center"/>
            <w:hideMark/>
          </w:tcPr>
          <w:p w14:paraId="7F9D2CB7" w14:textId="77777777" w:rsidR="00E65FE4" w:rsidRDefault="00E65FE4">
            <w:pPr>
              <w:numPr>
                <w:ilvl w:val="0"/>
                <w:numId w:val="1"/>
              </w:numPr>
              <w:rPr>
                <w:color w:val="FFFFFF"/>
                <w:lang w:val="en-US"/>
              </w:rPr>
            </w:pPr>
            <w:r>
              <w:rPr>
                <w:color w:val="FFFFFF"/>
                <w:lang w:val="en-US"/>
              </w:rPr>
              <w:t>COMPOSITION / INGREDIENTS</w:t>
            </w:r>
          </w:p>
        </w:tc>
      </w:tr>
      <w:tr w:rsidR="00E65FE4" w14:paraId="31369303" w14:textId="77777777" w:rsidTr="00E65FE4">
        <w:tc>
          <w:tcPr>
            <w:tcW w:w="2818" w:type="dxa"/>
          </w:tcPr>
          <w:p w14:paraId="078B614B" w14:textId="77777777" w:rsidR="00E65FE4" w:rsidRDefault="00E65FE4">
            <w:pPr>
              <w:rPr>
                <w:sz w:val="20"/>
                <w:lang w:val="en-US"/>
              </w:rPr>
            </w:pPr>
          </w:p>
        </w:tc>
        <w:tc>
          <w:tcPr>
            <w:tcW w:w="7213" w:type="dxa"/>
          </w:tcPr>
          <w:p w14:paraId="092024F5" w14:textId="77777777" w:rsidR="00E65FE4" w:rsidRDefault="00E65FE4">
            <w:pPr>
              <w:rPr>
                <w:sz w:val="20"/>
                <w:lang w:val="en-US"/>
              </w:rPr>
            </w:pPr>
          </w:p>
        </w:tc>
      </w:tr>
      <w:tr w:rsidR="00E65FE4" w14:paraId="6A1CA38F" w14:textId="77777777" w:rsidTr="00E65FE4">
        <w:tc>
          <w:tcPr>
            <w:tcW w:w="2818" w:type="dxa"/>
            <w:hideMark/>
          </w:tcPr>
          <w:p w14:paraId="15B2A2EC" w14:textId="77777777" w:rsidR="00E65FE4" w:rsidRDefault="00E65FE4">
            <w:pPr>
              <w:rPr>
                <w:sz w:val="20"/>
                <w:lang w:val="en-US"/>
              </w:rPr>
            </w:pPr>
            <w:r>
              <w:rPr>
                <w:sz w:val="20"/>
                <w:lang w:val="en-US"/>
              </w:rPr>
              <w:t>Ingredients:</w:t>
            </w:r>
          </w:p>
        </w:tc>
        <w:tc>
          <w:tcPr>
            <w:tcW w:w="7213" w:type="dxa"/>
            <w:hideMark/>
          </w:tcPr>
          <w:p w14:paraId="0121007E" w14:textId="77777777" w:rsidR="00E65FE4" w:rsidRDefault="00E65FE4">
            <w:pPr>
              <w:rPr>
                <w:sz w:val="20"/>
                <w:lang w:val="en-US"/>
              </w:rPr>
            </w:pPr>
            <w:r>
              <w:rPr>
                <w:sz w:val="20"/>
                <w:lang w:val="en-US"/>
              </w:rPr>
              <w:t>Liquid Kelp</w:t>
            </w:r>
          </w:p>
        </w:tc>
      </w:tr>
      <w:tr w:rsidR="00E65FE4" w14:paraId="38BDC8CB" w14:textId="77777777" w:rsidTr="00E65FE4">
        <w:tc>
          <w:tcPr>
            <w:tcW w:w="2818" w:type="dxa"/>
          </w:tcPr>
          <w:p w14:paraId="67BB9138" w14:textId="77777777" w:rsidR="00E65FE4" w:rsidRDefault="00E65FE4">
            <w:pPr>
              <w:rPr>
                <w:sz w:val="20"/>
                <w:lang w:val="en-US"/>
              </w:rPr>
            </w:pPr>
          </w:p>
        </w:tc>
        <w:tc>
          <w:tcPr>
            <w:tcW w:w="7213" w:type="dxa"/>
            <w:hideMark/>
          </w:tcPr>
          <w:p w14:paraId="21BF08B5" w14:textId="77777777" w:rsidR="00E65FE4" w:rsidRDefault="00E65FE4">
            <w:pPr>
              <w:rPr>
                <w:sz w:val="20"/>
                <w:lang w:val="en-US"/>
              </w:rPr>
            </w:pPr>
            <w:r>
              <w:rPr>
                <w:sz w:val="20"/>
                <w:lang w:val="en-US"/>
              </w:rPr>
              <w:t xml:space="preserve">No CAS number allocated                                             </w:t>
            </w:r>
          </w:p>
        </w:tc>
      </w:tr>
      <w:tr w:rsidR="00E65FE4" w14:paraId="16BDB075" w14:textId="77777777" w:rsidTr="00E65FE4">
        <w:tc>
          <w:tcPr>
            <w:tcW w:w="2818" w:type="dxa"/>
          </w:tcPr>
          <w:p w14:paraId="63CCE0B2" w14:textId="77777777" w:rsidR="00E65FE4" w:rsidRDefault="00E65FE4">
            <w:pPr>
              <w:rPr>
                <w:sz w:val="20"/>
                <w:lang w:val="en-US"/>
              </w:rPr>
            </w:pPr>
          </w:p>
        </w:tc>
        <w:tc>
          <w:tcPr>
            <w:tcW w:w="7213" w:type="dxa"/>
            <w:hideMark/>
          </w:tcPr>
          <w:p w14:paraId="45D4FB68" w14:textId="77777777" w:rsidR="00E65FE4" w:rsidRDefault="00E65FE4">
            <w:pPr>
              <w:rPr>
                <w:sz w:val="20"/>
                <w:lang w:val="en-US"/>
              </w:rPr>
            </w:pPr>
            <w:r>
              <w:rPr>
                <w:sz w:val="20"/>
                <w:lang w:val="en-US"/>
              </w:rPr>
              <w:t>Proportion 100%</w:t>
            </w:r>
          </w:p>
        </w:tc>
      </w:tr>
      <w:tr w:rsidR="00E65FE4" w14:paraId="2DCD1CF7" w14:textId="77777777" w:rsidTr="00E65FE4">
        <w:tc>
          <w:tcPr>
            <w:tcW w:w="2818" w:type="dxa"/>
          </w:tcPr>
          <w:p w14:paraId="06272CA8" w14:textId="77777777" w:rsidR="00E65FE4" w:rsidRDefault="00E65FE4">
            <w:pPr>
              <w:rPr>
                <w:sz w:val="20"/>
                <w:lang w:val="en-US"/>
              </w:rPr>
            </w:pPr>
          </w:p>
        </w:tc>
        <w:tc>
          <w:tcPr>
            <w:tcW w:w="7213" w:type="dxa"/>
          </w:tcPr>
          <w:p w14:paraId="27E8ECB1" w14:textId="77777777" w:rsidR="00E65FE4" w:rsidRDefault="00E65FE4">
            <w:pPr>
              <w:rPr>
                <w:sz w:val="20"/>
                <w:lang w:val="en-US"/>
              </w:rPr>
            </w:pPr>
          </w:p>
        </w:tc>
      </w:tr>
      <w:tr w:rsidR="00E65FE4" w14:paraId="7F1E5A88" w14:textId="77777777" w:rsidTr="00E65FE4">
        <w:tc>
          <w:tcPr>
            <w:tcW w:w="2818" w:type="dxa"/>
          </w:tcPr>
          <w:p w14:paraId="30DD0154" w14:textId="77777777" w:rsidR="00E65FE4" w:rsidRDefault="00E65FE4">
            <w:pPr>
              <w:rPr>
                <w:sz w:val="20"/>
                <w:lang w:val="en-US"/>
              </w:rPr>
            </w:pPr>
          </w:p>
        </w:tc>
        <w:tc>
          <w:tcPr>
            <w:tcW w:w="7213" w:type="dxa"/>
          </w:tcPr>
          <w:p w14:paraId="2988C5F0" w14:textId="77777777" w:rsidR="00E65FE4" w:rsidRDefault="00E65FE4">
            <w:pPr>
              <w:rPr>
                <w:sz w:val="20"/>
                <w:lang w:val="en-US"/>
              </w:rPr>
            </w:pPr>
          </w:p>
        </w:tc>
      </w:tr>
      <w:tr w:rsidR="00E65FE4" w14:paraId="45C65274" w14:textId="77777777" w:rsidTr="000C4DEE">
        <w:tc>
          <w:tcPr>
            <w:tcW w:w="10031" w:type="dxa"/>
            <w:gridSpan w:val="2"/>
            <w:shd w:val="clear" w:color="auto" w:fill="085156"/>
            <w:vAlign w:val="center"/>
            <w:hideMark/>
          </w:tcPr>
          <w:p w14:paraId="4A840526" w14:textId="77777777" w:rsidR="00E65FE4" w:rsidRDefault="00E65FE4">
            <w:pPr>
              <w:numPr>
                <w:ilvl w:val="0"/>
                <w:numId w:val="1"/>
              </w:numPr>
              <w:rPr>
                <w:color w:val="FFFFFF"/>
                <w:lang w:val="en-US"/>
              </w:rPr>
            </w:pPr>
            <w:r>
              <w:rPr>
                <w:color w:val="FFFFFF"/>
                <w:lang w:val="en-US"/>
              </w:rPr>
              <w:t>FIRST AID MEASURES</w:t>
            </w:r>
          </w:p>
        </w:tc>
      </w:tr>
      <w:tr w:rsidR="00E65FE4" w14:paraId="02E25740" w14:textId="77777777" w:rsidTr="00E65FE4">
        <w:tc>
          <w:tcPr>
            <w:tcW w:w="2818" w:type="dxa"/>
          </w:tcPr>
          <w:p w14:paraId="64560933" w14:textId="77777777" w:rsidR="00E65FE4" w:rsidRDefault="00E65FE4">
            <w:pPr>
              <w:rPr>
                <w:sz w:val="20"/>
                <w:lang w:val="en-US"/>
              </w:rPr>
            </w:pPr>
          </w:p>
        </w:tc>
        <w:tc>
          <w:tcPr>
            <w:tcW w:w="7213" w:type="dxa"/>
          </w:tcPr>
          <w:p w14:paraId="53ABDA4B" w14:textId="77777777" w:rsidR="00E65FE4" w:rsidRDefault="00E65FE4">
            <w:pPr>
              <w:rPr>
                <w:sz w:val="20"/>
                <w:lang w:val="en-US"/>
              </w:rPr>
            </w:pPr>
          </w:p>
        </w:tc>
      </w:tr>
      <w:tr w:rsidR="00E65FE4" w14:paraId="622B265B" w14:textId="77777777" w:rsidTr="00E65FE4">
        <w:tc>
          <w:tcPr>
            <w:tcW w:w="2818" w:type="dxa"/>
            <w:hideMark/>
          </w:tcPr>
          <w:p w14:paraId="4039EA39" w14:textId="77777777" w:rsidR="00E65FE4" w:rsidRDefault="00E65FE4">
            <w:pPr>
              <w:rPr>
                <w:sz w:val="20"/>
                <w:lang w:val="en-US"/>
              </w:rPr>
            </w:pPr>
            <w:r>
              <w:rPr>
                <w:sz w:val="20"/>
                <w:lang w:val="en-US"/>
              </w:rPr>
              <w:t>Inhalation:</w:t>
            </w:r>
          </w:p>
        </w:tc>
        <w:tc>
          <w:tcPr>
            <w:tcW w:w="7213" w:type="dxa"/>
            <w:hideMark/>
          </w:tcPr>
          <w:p w14:paraId="08DB5A7D" w14:textId="77777777" w:rsidR="00E65FE4" w:rsidRDefault="00E65FE4">
            <w:pPr>
              <w:rPr>
                <w:sz w:val="20"/>
                <w:lang w:val="en-US"/>
              </w:rPr>
            </w:pPr>
            <w:r>
              <w:rPr>
                <w:sz w:val="20"/>
                <w:lang w:val="en-US"/>
              </w:rPr>
              <w:t xml:space="preserve">If patient is overcome by </w:t>
            </w:r>
            <w:proofErr w:type="spellStart"/>
            <w:r>
              <w:rPr>
                <w:sz w:val="20"/>
                <w:lang w:val="en-US"/>
              </w:rPr>
              <w:t>odour</w:t>
            </w:r>
            <w:proofErr w:type="spellEnd"/>
            <w:r>
              <w:rPr>
                <w:sz w:val="20"/>
                <w:lang w:val="en-US"/>
              </w:rPr>
              <w:t>, remove them to fresh air.</w:t>
            </w:r>
          </w:p>
        </w:tc>
      </w:tr>
      <w:tr w:rsidR="00E65FE4" w14:paraId="229216D6" w14:textId="77777777" w:rsidTr="00E65FE4">
        <w:tc>
          <w:tcPr>
            <w:tcW w:w="2818" w:type="dxa"/>
            <w:hideMark/>
          </w:tcPr>
          <w:p w14:paraId="2C6B4CB3" w14:textId="77777777" w:rsidR="00E65FE4" w:rsidRDefault="00E65FE4">
            <w:pPr>
              <w:rPr>
                <w:sz w:val="20"/>
                <w:lang w:val="en-US"/>
              </w:rPr>
            </w:pPr>
            <w:r>
              <w:rPr>
                <w:sz w:val="20"/>
                <w:lang w:val="en-US"/>
              </w:rPr>
              <w:t>Ingestion:</w:t>
            </w:r>
          </w:p>
        </w:tc>
        <w:tc>
          <w:tcPr>
            <w:tcW w:w="7213" w:type="dxa"/>
            <w:hideMark/>
          </w:tcPr>
          <w:p w14:paraId="2B6A2820" w14:textId="77777777" w:rsidR="00E65FE4" w:rsidRDefault="00E65FE4">
            <w:pPr>
              <w:rPr>
                <w:sz w:val="20"/>
                <w:lang w:val="en-US"/>
              </w:rPr>
            </w:pPr>
            <w:r>
              <w:rPr>
                <w:sz w:val="20"/>
                <w:lang w:val="en-US"/>
              </w:rPr>
              <w:t xml:space="preserve">Although not processed to food-grade specifications the material has shown no ill-effect when consumed in small quantity. </w:t>
            </w:r>
            <w:proofErr w:type="spellStart"/>
            <w:proofErr w:type="gramStart"/>
            <w:r>
              <w:rPr>
                <w:sz w:val="20"/>
                <w:lang w:val="en-US"/>
              </w:rPr>
              <w:t>Non toxic</w:t>
            </w:r>
            <w:proofErr w:type="spellEnd"/>
            <w:proofErr w:type="gramEnd"/>
            <w:r>
              <w:rPr>
                <w:sz w:val="20"/>
                <w:lang w:val="en-US"/>
              </w:rPr>
              <w:t xml:space="preserve"> but may cause vomiting. If swallowed monitor condition and seek medical advice if adverse symptoms become apparent.</w:t>
            </w:r>
          </w:p>
        </w:tc>
      </w:tr>
      <w:tr w:rsidR="00E65FE4" w14:paraId="5F9B79B0" w14:textId="77777777" w:rsidTr="00E65FE4">
        <w:tc>
          <w:tcPr>
            <w:tcW w:w="2818" w:type="dxa"/>
            <w:hideMark/>
          </w:tcPr>
          <w:p w14:paraId="5982E6F5" w14:textId="77777777" w:rsidR="00E65FE4" w:rsidRDefault="00E65FE4">
            <w:pPr>
              <w:rPr>
                <w:sz w:val="20"/>
                <w:lang w:val="en-US"/>
              </w:rPr>
            </w:pPr>
            <w:r>
              <w:rPr>
                <w:sz w:val="20"/>
                <w:lang w:val="en-US"/>
              </w:rPr>
              <w:t>Eye:</w:t>
            </w:r>
          </w:p>
        </w:tc>
        <w:tc>
          <w:tcPr>
            <w:tcW w:w="7213" w:type="dxa"/>
            <w:hideMark/>
          </w:tcPr>
          <w:p w14:paraId="0DE32F55" w14:textId="77777777" w:rsidR="00E65FE4" w:rsidRDefault="00E65FE4">
            <w:pPr>
              <w:rPr>
                <w:sz w:val="20"/>
                <w:lang w:val="en-US"/>
              </w:rPr>
            </w:pPr>
            <w:r>
              <w:rPr>
                <w:sz w:val="20"/>
                <w:lang w:val="en-US"/>
              </w:rPr>
              <w:t xml:space="preserve">May cause irritation, slight burning sensation or inflammation if the material concentrate </w:t>
            </w:r>
            <w:proofErr w:type="gramStart"/>
            <w:r>
              <w:rPr>
                <w:sz w:val="20"/>
                <w:lang w:val="en-US"/>
              </w:rPr>
              <w:t>comes in contact with</w:t>
            </w:r>
            <w:proofErr w:type="gramEnd"/>
            <w:r>
              <w:rPr>
                <w:sz w:val="20"/>
                <w:lang w:val="en-US"/>
              </w:rPr>
              <w:t xml:space="preserve"> eyes. Flush from eyes with eye-bath of clean water. Seek medical advice if inflammation persists.</w:t>
            </w:r>
          </w:p>
        </w:tc>
      </w:tr>
      <w:tr w:rsidR="00E65FE4" w14:paraId="11627A39" w14:textId="77777777" w:rsidTr="00E65FE4">
        <w:tc>
          <w:tcPr>
            <w:tcW w:w="2818" w:type="dxa"/>
            <w:hideMark/>
          </w:tcPr>
          <w:p w14:paraId="6A983C69" w14:textId="77777777" w:rsidR="00E65FE4" w:rsidRDefault="00E65FE4">
            <w:pPr>
              <w:rPr>
                <w:sz w:val="20"/>
                <w:lang w:val="en-US"/>
              </w:rPr>
            </w:pPr>
            <w:r>
              <w:rPr>
                <w:sz w:val="20"/>
                <w:lang w:val="en-US"/>
              </w:rPr>
              <w:t>Skin:</w:t>
            </w:r>
          </w:p>
        </w:tc>
        <w:tc>
          <w:tcPr>
            <w:tcW w:w="7213" w:type="dxa"/>
            <w:hideMark/>
          </w:tcPr>
          <w:p w14:paraId="6D52826D" w14:textId="77777777" w:rsidR="00E65FE4" w:rsidRDefault="00E65FE4">
            <w:pPr>
              <w:rPr>
                <w:sz w:val="20"/>
                <w:lang w:val="en-US"/>
              </w:rPr>
            </w:pPr>
            <w:r>
              <w:rPr>
                <w:sz w:val="20"/>
                <w:lang w:val="en-US"/>
              </w:rPr>
              <w:t>Presents no danger through contact with skin although may cause irritation and slight burning sensation to open cuts or abrasions. Wash or rinse exposed skin/open wound with clean water and remove contaminated clothing if irritation is a problem.</w:t>
            </w:r>
          </w:p>
        </w:tc>
      </w:tr>
      <w:tr w:rsidR="00E65FE4" w14:paraId="07D5621A" w14:textId="77777777" w:rsidTr="00E65FE4">
        <w:tc>
          <w:tcPr>
            <w:tcW w:w="2818" w:type="dxa"/>
            <w:hideMark/>
          </w:tcPr>
          <w:p w14:paraId="09F7A278" w14:textId="77777777" w:rsidR="00E65FE4" w:rsidRDefault="00E65FE4">
            <w:pPr>
              <w:rPr>
                <w:sz w:val="20"/>
                <w:lang w:val="en-US"/>
              </w:rPr>
            </w:pPr>
            <w:r>
              <w:rPr>
                <w:sz w:val="20"/>
                <w:lang w:val="en-US"/>
              </w:rPr>
              <w:t>First Aid Facilities:</w:t>
            </w:r>
          </w:p>
        </w:tc>
        <w:tc>
          <w:tcPr>
            <w:tcW w:w="7213" w:type="dxa"/>
            <w:hideMark/>
          </w:tcPr>
          <w:p w14:paraId="7C208D30" w14:textId="77777777" w:rsidR="00E65FE4" w:rsidRDefault="00E65FE4">
            <w:pPr>
              <w:rPr>
                <w:sz w:val="20"/>
                <w:lang w:val="en-US"/>
              </w:rPr>
            </w:pPr>
            <w:r>
              <w:rPr>
                <w:sz w:val="20"/>
                <w:lang w:val="en-US"/>
              </w:rPr>
              <w:t>Normal washroom facility.</w:t>
            </w:r>
          </w:p>
        </w:tc>
      </w:tr>
      <w:tr w:rsidR="00E65FE4" w14:paraId="441F2394" w14:textId="77777777" w:rsidTr="00E65FE4">
        <w:tc>
          <w:tcPr>
            <w:tcW w:w="2818" w:type="dxa"/>
            <w:hideMark/>
          </w:tcPr>
          <w:p w14:paraId="20213612" w14:textId="77777777" w:rsidR="00E65FE4" w:rsidRDefault="00E65FE4">
            <w:pPr>
              <w:rPr>
                <w:sz w:val="20"/>
                <w:lang w:val="en-US"/>
              </w:rPr>
            </w:pPr>
            <w:r>
              <w:rPr>
                <w:sz w:val="20"/>
                <w:lang w:val="en-US"/>
              </w:rPr>
              <w:t>Advice to Doctor:</w:t>
            </w:r>
          </w:p>
        </w:tc>
        <w:tc>
          <w:tcPr>
            <w:tcW w:w="7213" w:type="dxa"/>
            <w:hideMark/>
          </w:tcPr>
          <w:p w14:paraId="352413FA" w14:textId="77777777" w:rsidR="00E65FE4" w:rsidRDefault="00E65FE4">
            <w:pPr>
              <w:rPr>
                <w:sz w:val="20"/>
                <w:lang w:val="en-US"/>
              </w:rPr>
            </w:pPr>
            <w:r>
              <w:rPr>
                <w:sz w:val="20"/>
                <w:lang w:val="en-US"/>
              </w:rPr>
              <w:t>Treat symptomatically.</w:t>
            </w:r>
          </w:p>
        </w:tc>
      </w:tr>
      <w:tr w:rsidR="00E65FE4" w14:paraId="66AC63A2" w14:textId="77777777" w:rsidTr="00E65FE4">
        <w:tc>
          <w:tcPr>
            <w:tcW w:w="2818" w:type="dxa"/>
          </w:tcPr>
          <w:p w14:paraId="79A4C2B9" w14:textId="77777777" w:rsidR="00E65FE4" w:rsidRDefault="00E65FE4">
            <w:pPr>
              <w:rPr>
                <w:sz w:val="20"/>
                <w:lang w:val="en-US"/>
              </w:rPr>
            </w:pPr>
          </w:p>
        </w:tc>
        <w:tc>
          <w:tcPr>
            <w:tcW w:w="7213" w:type="dxa"/>
          </w:tcPr>
          <w:p w14:paraId="40CF2ADE" w14:textId="77777777" w:rsidR="00E65FE4" w:rsidRDefault="00E65FE4">
            <w:pPr>
              <w:rPr>
                <w:sz w:val="20"/>
                <w:lang w:val="en-US"/>
              </w:rPr>
            </w:pPr>
          </w:p>
        </w:tc>
      </w:tr>
      <w:tr w:rsidR="00E65FE4" w14:paraId="3C38F76D" w14:textId="77777777" w:rsidTr="000C4DEE">
        <w:tc>
          <w:tcPr>
            <w:tcW w:w="10031" w:type="dxa"/>
            <w:gridSpan w:val="2"/>
            <w:shd w:val="clear" w:color="auto" w:fill="085156"/>
            <w:vAlign w:val="center"/>
            <w:hideMark/>
          </w:tcPr>
          <w:p w14:paraId="7E7727A6" w14:textId="77777777" w:rsidR="00E65FE4" w:rsidRDefault="00E65FE4">
            <w:pPr>
              <w:numPr>
                <w:ilvl w:val="0"/>
                <w:numId w:val="1"/>
              </w:numPr>
              <w:rPr>
                <w:color w:val="FFFFFF"/>
                <w:lang w:val="en-US"/>
              </w:rPr>
            </w:pPr>
            <w:r>
              <w:rPr>
                <w:color w:val="FFFFFF"/>
                <w:lang w:val="en-US"/>
              </w:rPr>
              <w:t>FIRE FIGHTING MEASURES</w:t>
            </w:r>
          </w:p>
        </w:tc>
      </w:tr>
      <w:tr w:rsidR="00E65FE4" w14:paraId="22D078D7" w14:textId="77777777" w:rsidTr="00E65FE4">
        <w:tc>
          <w:tcPr>
            <w:tcW w:w="2818" w:type="dxa"/>
          </w:tcPr>
          <w:p w14:paraId="7078EEA1" w14:textId="77777777" w:rsidR="00E65FE4" w:rsidRDefault="00E65FE4">
            <w:pPr>
              <w:rPr>
                <w:sz w:val="20"/>
                <w:lang w:val="en-US"/>
              </w:rPr>
            </w:pPr>
          </w:p>
        </w:tc>
        <w:tc>
          <w:tcPr>
            <w:tcW w:w="7213" w:type="dxa"/>
          </w:tcPr>
          <w:p w14:paraId="6A67951D" w14:textId="77777777" w:rsidR="00E65FE4" w:rsidRDefault="00E65FE4">
            <w:pPr>
              <w:rPr>
                <w:sz w:val="20"/>
                <w:lang w:val="en-US"/>
              </w:rPr>
            </w:pPr>
          </w:p>
        </w:tc>
      </w:tr>
      <w:tr w:rsidR="00E65FE4" w14:paraId="6E8E81DB" w14:textId="77777777" w:rsidTr="00E65FE4">
        <w:tc>
          <w:tcPr>
            <w:tcW w:w="2818" w:type="dxa"/>
            <w:hideMark/>
          </w:tcPr>
          <w:p w14:paraId="32B89AE3" w14:textId="77777777" w:rsidR="00E65FE4" w:rsidRDefault="00E65FE4">
            <w:pPr>
              <w:rPr>
                <w:sz w:val="20"/>
                <w:lang w:val="en-US"/>
              </w:rPr>
            </w:pPr>
            <w:r>
              <w:rPr>
                <w:sz w:val="20"/>
                <w:lang w:val="en-US"/>
              </w:rPr>
              <w:t>Extinguishing Media:</w:t>
            </w:r>
          </w:p>
        </w:tc>
        <w:tc>
          <w:tcPr>
            <w:tcW w:w="7213" w:type="dxa"/>
            <w:hideMark/>
          </w:tcPr>
          <w:p w14:paraId="6F1AB494" w14:textId="77777777" w:rsidR="00E65FE4" w:rsidRDefault="00E65FE4">
            <w:pPr>
              <w:rPr>
                <w:sz w:val="20"/>
                <w:lang w:val="en-US"/>
              </w:rPr>
            </w:pPr>
            <w:r>
              <w:rPr>
                <w:sz w:val="20"/>
                <w:lang w:val="en-US"/>
              </w:rPr>
              <w:t>Water, foam, carbon dioxide or dry chemical powder.</w:t>
            </w:r>
          </w:p>
        </w:tc>
      </w:tr>
      <w:tr w:rsidR="00E65FE4" w14:paraId="0B5359CC" w14:textId="77777777" w:rsidTr="00E65FE4">
        <w:tc>
          <w:tcPr>
            <w:tcW w:w="2818" w:type="dxa"/>
            <w:hideMark/>
          </w:tcPr>
          <w:p w14:paraId="6C18A491" w14:textId="77777777" w:rsidR="00E65FE4" w:rsidRDefault="00E65FE4">
            <w:pPr>
              <w:rPr>
                <w:sz w:val="20"/>
                <w:lang w:val="en-US"/>
              </w:rPr>
            </w:pPr>
            <w:r>
              <w:rPr>
                <w:sz w:val="20"/>
                <w:lang w:val="en-US"/>
              </w:rPr>
              <w:t>Fire/Explosion Hazard</w:t>
            </w:r>
          </w:p>
        </w:tc>
        <w:tc>
          <w:tcPr>
            <w:tcW w:w="7213" w:type="dxa"/>
            <w:hideMark/>
          </w:tcPr>
          <w:p w14:paraId="086E522E" w14:textId="77777777" w:rsidR="00E65FE4" w:rsidRDefault="00E65FE4">
            <w:pPr>
              <w:rPr>
                <w:sz w:val="20"/>
                <w:lang w:val="en-US"/>
              </w:rPr>
            </w:pPr>
            <w:r>
              <w:rPr>
                <w:sz w:val="20"/>
                <w:lang w:val="en-US"/>
              </w:rPr>
              <w:t>As a non-flammable, non-explosive liquid substance will not burn due to high moisture percentage. Could be used to retard/suppress fire in emergency.</w:t>
            </w:r>
          </w:p>
        </w:tc>
      </w:tr>
      <w:tr w:rsidR="00E65FE4" w14:paraId="638A8E8E" w14:textId="77777777" w:rsidTr="00E65FE4">
        <w:tc>
          <w:tcPr>
            <w:tcW w:w="2818" w:type="dxa"/>
          </w:tcPr>
          <w:p w14:paraId="17A8AB99" w14:textId="77777777" w:rsidR="00E65FE4" w:rsidRDefault="00E65FE4">
            <w:pPr>
              <w:rPr>
                <w:sz w:val="20"/>
                <w:lang w:val="en-US"/>
              </w:rPr>
            </w:pPr>
          </w:p>
        </w:tc>
        <w:tc>
          <w:tcPr>
            <w:tcW w:w="7213" w:type="dxa"/>
          </w:tcPr>
          <w:p w14:paraId="3CCBC0CF" w14:textId="77777777" w:rsidR="00E65FE4" w:rsidRDefault="00E65FE4">
            <w:pPr>
              <w:rPr>
                <w:sz w:val="20"/>
                <w:lang w:val="en-US"/>
              </w:rPr>
            </w:pPr>
          </w:p>
          <w:p w14:paraId="6FB08FD3" w14:textId="77777777" w:rsidR="00E65FE4" w:rsidRDefault="00E65FE4">
            <w:pPr>
              <w:rPr>
                <w:sz w:val="20"/>
                <w:lang w:val="en-US"/>
              </w:rPr>
            </w:pPr>
          </w:p>
        </w:tc>
      </w:tr>
      <w:tr w:rsidR="00E65FE4" w14:paraId="709D6D80" w14:textId="77777777" w:rsidTr="000C4DEE">
        <w:tc>
          <w:tcPr>
            <w:tcW w:w="10031" w:type="dxa"/>
            <w:gridSpan w:val="2"/>
            <w:shd w:val="clear" w:color="auto" w:fill="085156"/>
            <w:vAlign w:val="center"/>
            <w:hideMark/>
          </w:tcPr>
          <w:p w14:paraId="558BD5FF" w14:textId="77777777" w:rsidR="00E65FE4" w:rsidRDefault="00E65FE4">
            <w:pPr>
              <w:numPr>
                <w:ilvl w:val="0"/>
                <w:numId w:val="1"/>
              </w:numPr>
              <w:rPr>
                <w:color w:val="FFFFFF"/>
                <w:lang w:val="en-US"/>
              </w:rPr>
            </w:pPr>
            <w:r>
              <w:rPr>
                <w:color w:val="FFFFFF"/>
                <w:lang w:val="en-US"/>
              </w:rPr>
              <w:t>ACCIDENTAL RELEASE MEASURES</w:t>
            </w:r>
          </w:p>
        </w:tc>
      </w:tr>
      <w:tr w:rsidR="00E65FE4" w14:paraId="1AAC081C" w14:textId="77777777" w:rsidTr="00E65FE4">
        <w:tc>
          <w:tcPr>
            <w:tcW w:w="2818" w:type="dxa"/>
          </w:tcPr>
          <w:p w14:paraId="627ECDD8" w14:textId="77777777" w:rsidR="00E65FE4" w:rsidRDefault="00E65FE4">
            <w:pPr>
              <w:rPr>
                <w:lang w:val="en-US"/>
              </w:rPr>
            </w:pPr>
          </w:p>
        </w:tc>
        <w:tc>
          <w:tcPr>
            <w:tcW w:w="7213" w:type="dxa"/>
          </w:tcPr>
          <w:p w14:paraId="35ABCB89" w14:textId="77777777" w:rsidR="00E65FE4" w:rsidRDefault="00E65FE4">
            <w:pPr>
              <w:rPr>
                <w:lang w:val="en-US"/>
              </w:rPr>
            </w:pPr>
          </w:p>
        </w:tc>
      </w:tr>
      <w:tr w:rsidR="00E65FE4" w14:paraId="32069866" w14:textId="77777777" w:rsidTr="00E65FE4">
        <w:tc>
          <w:tcPr>
            <w:tcW w:w="2818" w:type="dxa"/>
            <w:hideMark/>
          </w:tcPr>
          <w:p w14:paraId="54BFDCA2" w14:textId="77777777" w:rsidR="00E65FE4" w:rsidRDefault="00E65FE4">
            <w:pPr>
              <w:rPr>
                <w:lang w:val="en-US"/>
              </w:rPr>
            </w:pPr>
            <w:r>
              <w:rPr>
                <w:lang w:val="en-US"/>
              </w:rPr>
              <w:t>Spills &amp; Disposal:</w:t>
            </w:r>
          </w:p>
        </w:tc>
        <w:tc>
          <w:tcPr>
            <w:tcW w:w="7213" w:type="dxa"/>
          </w:tcPr>
          <w:p w14:paraId="5F80111C" w14:textId="77777777" w:rsidR="00E65FE4" w:rsidRDefault="00E65FE4">
            <w:pPr>
              <w:rPr>
                <w:sz w:val="20"/>
                <w:lang w:val="en-US"/>
              </w:rPr>
            </w:pPr>
            <w:r>
              <w:rPr>
                <w:sz w:val="20"/>
                <w:lang w:val="en-US"/>
              </w:rPr>
              <w:t>The product is soluble and can be flushed away or dispersed by dilution with water. As a soil conditioner it can simply be washed into soil as a safe means of dispersion. Alternately the product can be absorbed with sawdust or similar material and disposed of in soil or as refuse.</w:t>
            </w:r>
          </w:p>
          <w:p w14:paraId="4F1D4C58" w14:textId="77777777" w:rsidR="00E65FE4" w:rsidRDefault="00E65FE4">
            <w:pPr>
              <w:rPr>
                <w:lang w:val="en-US"/>
              </w:rPr>
            </w:pPr>
          </w:p>
        </w:tc>
      </w:tr>
      <w:tr w:rsidR="00E65FE4" w14:paraId="2AAB84F9" w14:textId="77777777" w:rsidTr="000C4DEE">
        <w:tc>
          <w:tcPr>
            <w:tcW w:w="10031" w:type="dxa"/>
            <w:gridSpan w:val="2"/>
            <w:shd w:val="clear" w:color="auto" w:fill="085156"/>
            <w:vAlign w:val="center"/>
            <w:hideMark/>
          </w:tcPr>
          <w:p w14:paraId="42113F05" w14:textId="77777777" w:rsidR="00E65FE4" w:rsidRDefault="00E65FE4">
            <w:pPr>
              <w:numPr>
                <w:ilvl w:val="0"/>
                <w:numId w:val="1"/>
              </w:numPr>
              <w:rPr>
                <w:color w:val="FFFFFF"/>
                <w:lang w:val="en-US"/>
              </w:rPr>
            </w:pPr>
            <w:r>
              <w:rPr>
                <w:color w:val="FFFFFF"/>
                <w:lang w:val="en-US"/>
              </w:rPr>
              <w:t>HANDLING AND STORAGE</w:t>
            </w:r>
          </w:p>
        </w:tc>
      </w:tr>
      <w:tr w:rsidR="00E65FE4" w14:paraId="3178B164" w14:textId="77777777" w:rsidTr="00E65FE4">
        <w:tc>
          <w:tcPr>
            <w:tcW w:w="2818" w:type="dxa"/>
          </w:tcPr>
          <w:p w14:paraId="11191C5A" w14:textId="77777777" w:rsidR="00E65FE4" w:rsidRDefault="00E65FE4">
            <w:pPr>
              <w:rPr>
                <w:sz w:val="20"/>
                <w:lang w:val="en-US"/>
              </w:rPr>
            </w:pPr>
          </w:p>
        </w:tc>
        <w:tc>
          <w:tcPr>
            <w:tcW w:w="7213" w:type="dxa"/>
          </w:tcPr>
          <w:p w14:paraId="0B615EA6" w14:textId="77777777" w:rsidR="00E65FE4" w:rsidRDefault="00E65FE4">
            <w:pPr>
              <w:rPr>
                <w:sz w:val="20"/>
                <w:lang w:val="en-US"/>
              </w:rPr>
            </w:pPr>
          </w:p>
        </w:tc>
      </w:tr>
      <w:tr w:rsidR="00E65FE4" w14:paraId="0D481987" w14:textId="77777777" w:rsidTr="00E65FE4">
        <w:tc>
          <w:tcPr>
            <w:tcW w:w="2818" w:type="dxa"/>
            <w:hideMark/>
          </w:tcPr>
          <w:p w14:paraId="7E3A0DCF" w14:textId="77777777" w:rsidR="00E65FE4" w:rsidRDefault="00E65FE4">
            <w:pPr>
              <w:rPr>
                <w:sz w:val="20"/>
                <w:lang w:val="en-US"/>
              </w:rPr>
            </w:pPr>
            <w:r>
              <w:rPr>
                <w:sz w:val="20"/>
                <w:lang w:val="en-US"/>
              </w:rPr>
              <w:t>Storage:</w:t>
            </w:r>
          </w:p>
        </w:tc>
        <w:tc>
          <w:tcPr>
            <w:tcW w:w="7213" w:type="dxa"/>
          </w:tcPr>
          <w:p w14:paraId="1430BF27" w14:textId="77777777" w:rsidR="00E65FE4" w:rsidRDefault="00E65FE4">
            <w:pPr>
              <w:rPr>
                <w:sz w:val="20"/>
                <w:lang w:val="en-US"/>
              </w:rPr>
            </w:pPr>
            <w:r>
              <w:rPr>
                <w:sz w:val="20"/>
                <w:lang w:val="en-US"/>
              </w:rPr>
              <w:t>Store in a cool area out of direct sunlight.</w:t>
            </w:r>
          </w:p>
          <w:p w14:paraId="2D2205DF" w14:textId="77777777" w:rsidR="00E65FE4" w:rsidRDefault="00E65FE4">
            <w:pPr>
              <w:rPr>
                <w:sz w:val="20"/>
                <w:lang w:val="en-US"/>
              </w:rPr>
            </w:pPr>
          </w:p>
        </w:tc>
      </w:tr>
      <w:tr w:rsidR="00E65FE4" w14:paraId="26AFEBAF" w14:textId="77777777" w:rsidTr="000C4DEE">
        <w:tc>
          <w:tcPr>
            <w:tcW w:w="10031" w:type="dxa"/>
            <w:gridSpan w:val="2"/>
            <w:shd w:val="clear" w:color="auto" w:fill="085156"/>
            <w:vAlign w:val="center"/>
            <w:hideMark/>
          </w:tcPr>
          <w:p w14:paraId="2207F788" w14:textId="77777777" w:rsidR="00E65FE4" w:rsidRDefault="00E65FE4">
            <w:pPr>
              <w:numPr>
                <w:ilvl w:val="0"/>
                <w:numId w:val="1"/>
              </w:numPr>
              <w:rPr>
                <w:color w:val="FFFFFF"/>
                <w:lang w:val="en-US"/>
              </w:rPr>
            </w:pPr>
            <w:r>
              <w:rPr>
                <w:color w:val="FFFFFF"/>
                <w:lang w:val="en-US"/>
              </w:rPr>
              <w:t>EXPOSURE CONTROLS, PERSONAL PROTECTION</w:t>
            </w:r>
          </w:p>
        </w:tc>
      </w:tr>
      <w:tr w:rsidR="00E65FE4" w14:paraId="28E3163E" w14:textId="77777777" w:rsidTr="00E65FE4">
        <w:tc>
          <w:tcPr>
            <w:tcW w:w="2818" w:type="dxa"/>
          </w:tcPr>
          <w:p w14:paraId="45F152CB" w14:textId="77777777" w:rsidR="00E65FE4" w:rsidRDefault="00E65FE4">
            <w:pPr>
              <w:rPr>
                <w:sz w:val="20"/>
                <w:lang w:val="en-US"/>
              </w:rPr>
            </w:pPr>
          </w:p>
        </w:tc>
        <w:tc>
          <w:tcPr>
            <w:tcW w:w="7213" w:type="dxa"/>
          </w:tcPr>
          <w:p w14:paraId="560214C1" w14:textId="77777777" w:rsidR="00E65FE4" w:rsidRDefault="00E65FE4">
            <w:pPr>
              <w:rPr>
                <w:sz w:val="20"/>
                <w:lang w:val="en-US"/>
              </w:rPr>
            </w:pPr>
          </w:p>
        </w:tc>
      </w:tr>
      <w:tr w:rsidR="00E65FE4" w14:paraId="43626E9F" w14:textId="77777777" w:rsidTr="00E65FE4">
        <w:tc>
          <w:tcPr>
            <w:tcW w:w="2818" w:type="dxa"/>
            <w:hideMark/>
          </w:tcPr>
          <w:p w14:paraId="2AD9121B" w14:textId="77777777" w:rsidR="00E65FE4" w:rsidRDefault="00E65FE4">
            <w:pPr>
              <w:rPr>
                <w:sz w:val="20"/>
                <w:lang w:val="en-US"/>
              </w:rPr>
            </w:pPr>
            <w:r>
              <w:rPr>
                <w:sz w:val="20"/>
                <w:lang w:val="en-US"/>
              </w:rPr>
              <w:t>Exposure Limits:</w:t>
            </w:r>
          </w:p>
        </w:tc>
        <w:tc>
          <w:tcPr>
            <w:tcW w:w="7213" w:type="dxa"/>
            <w:hideMark/>
          </w:tcPr>
          <w:p w14:paraId="64985785" w14:textId="77777777" w:rsidR="00E65FE4" w:rsidRDefault="00E65FE4">
            <w:pPr>
              <w:rPr>
                <w:sz w:val="20"/>
                <w:lang w:val="en-US"/>
              </w:rPr>
            </w:pPr>
            <w:r>
              <w:rPr>
                <w:sz w:val="20"/>
                <w:lang w:val="en-US"/>
              </w:rPr>
              <w:t>No value assigned for this specific material by the National Occupational Health and Safety Commission. Store and transport only in approved containers. Non-corrosive to most materials although at pH 4.1 can corrode some materials (such as brass, aluminum and gunmetal) through prolonged contact.</w:t>
            </w:r>
          </w:p>
        </w:tc>
      </w:tr>
      <w:tr w:rsidR="00E65FE4" w14:paraId="17245A68" w14:textId="77777777" w:rsidTr="00E65FE4">
        <w:tc>
          <w:tcPr>
            <w:tcW w:w="2818" w:type="dxa"/>
            <w:hideMark/>
          </w:tcPr>
          <w:p w14:paraId="323A936B" w14:textId="77777777" w:rsidR="00E65FE4" w:rsidRDefault="00E65FE4">
            <w:pPr>
              <w:rPr>
                <w:sz w:val="20"/>
                <w:lang w:val="en-US"/>
              </w:rPr>
            </w:pPr>
            <w:r>
              <w:rPr>
                <w:sz w:val="20"/>
                <w:lang w:val="en-US"/>
              </w:rPr>
              <w:t>Respiratory Protection:</w:t>
            </w:r>
          </w:p>
        </w:tc>
        <w:tc>
          <w:tcPr>
            <w:tcW w:w="7213" w:type="dxa"/>
            <w:hideMark/>
          </w:tcPr>
          <w:p w14:paraId="0C36388E" w14:textId="77777777" w:rsidR="00E65FE4" w:rsidRDefault="00E65FE4">
            <w:pPr>
              <w:rPr>
                <w:sz w:val="20"/>
                <w:lang w:val="en-US"/>
              </w:rPr>
            </w:pPr>
            <w:r>
              <w:rPr>
                <w:sz w:val="20"/>
                <w:lang w:val="en-US"/>
              </w:rPr>
              <w:t>Use in ventilated area.</w:t>
            </w:r>
          </w:p>
        </w:tc>
      </w:tr>
      <w:tr w:rsidR="00E65FE4" w14:paraId="242E0EC9" w14:textId="77777777" w:rsidTr="00E65FE4">
        <w:tc>
          <w:tcPr>
            <w:tcW w:w="2818" w:type="dxa"/>
            <w:hideMark/>
          </w:tcPr>
          <w:p w14:paraId="68AD11CF" w14:textId="77777777" w:rsidR="00E65FE4" w:rsidRDefault="00E65FE4">
            <w:pPr>
              <w:rPr>
                <w:sz w:val="20"/>
                <w:lang w:val="en-US"/>
              </w:rPr>
            </w:pPr>
            <w:r>
              <w:rPr>
                <w:sz w:val="20"/>
                <w:lang w:val="en-US"/>
              </w:rPr>
              <w:t>Eye Protection:</w:t>
            </w:r>
          </w:p>
        </w:tc>
        <w:tc>
          <w:tcPr>
            <w:tcW w:w="7213" w:type="dxa"/>
            <w:hideMark/>
          </w:tcPr>
          <w:p w14:paraId="52911DB8" w14:textId="77777777" w:rsidR="00E65FE4" w:rsidRDefault="00E65FE4">
            <w:pPr>
              <w:rPr>
                <w:sz w:val="20"/>
                <w:lang w:val="en-US"/>
              </w:rPr>
            </w:pPr>
            <w:r>
              <w:rPr>
                <w:sz w:val="20"/>
                <w:lang w:val="en-US"/>
              </w:rPr>
              <w:t>Safety glasses. Similar irritant to soap.</w:t>
            </w:r>
          </w:p>
        </w:tc>
      </w:tr>
      <w:tr w:rsidR="00E65FE4" w14:paraId="771DB3F1" w14:textId="77777777" w:rsidTr="00E65FE4">
        <w:tc>
          <w:tcPr>
            <w:tcW w:w="2818" w:type="dxa"/>
            <w:hideMark/>
          </w:tcPr>
          <w:p w14:paraId="15FA00ED" w14:textId="77777777" w:rsidR="00E65FE4" w:rsidRDefault="00E65FE4">
            <w:pPr>
              <w:rPr>
                <w:sz w:val="20"/>
                <w:lang w:val="en-US"/>
              </w:rPr>
            </w:pPr>
            <w:r>
              <w:rPr>
                <w:sz w:val="20"/>
                <w:lang w:val="en-US"/>
              </w:rPr>
              <w:t>Hand Protection:</w:t>
            </w:r>
          </w:p>
        </w:tc>
        <w:tc>
          <w:tcPr>
            <w:tcW w:w="7213" w:type="dxa"/>
            <w:hideMark/>
          </w:tcPr>
          <w:p w14:paraId="330237A6" w14:textId="77777777" w:rsidR="00E65FE4" w:rsidRDefault="00E65FE4">
            <w:pPr>
              <w:rPr>
                <w:sz w:val="20"/>
                <w:lang w:val="en-US"/>
              </w:rPr>
            </w:pPr>
            <w:r>
              <w:rPr>
                <w:sz w:val="20"/>
                <w:lang w:val="en-US"/>
              </w:rPr>
              <w:t>Incidental skin contact is not harmful. Wash skin immediately after exposure.</w:t>
            </w:r>
          </w:p>
        </w:tc>
      </w:tr>
      <w:tr w:rsidR="00E65FE4" w14:paraId="340669D2" w14:textId="77777777" w:rsidTr="00E65FE4">
        <w:tc>
          <w:tcPr>
            <w:tcW w:w="2818" w:type="dxa"/>
            <w:hideMark/>
          </w:tcPr>
          <w:p w14:paraId="498D202F" w14:textId="77777777" w:rsidR="00E65FE4" w:rsidRDefault="00E65FE4">
            <w:pPr>
              <w:rPr>
                <w:sz w:val="20"/>
                <w:lang w:val="en-US"/>
              </w:rPr>
            </w:pPr>
            <w:r>
              <w:rPr>
                <w:sz w:val="20"/>
                <w:lang w:val="en-US"/>
              </w:rPr>
              <w:t>Body Protection:</w:t>
            </w:r>
          </w:p>
        </w:tc>
        <w:tc>
          <w:tcPr>
            <w:tcW w:w="7213" w:type="dxa"/>
            <w:hideMark/>
          </w:tcPr>
          <w:p w14:paraId="461879D3" w14:textId="77777777" w:rsidR="00E65FE4" w:rsidRDefault="00E65FE4">
            <w:pPr>
              <w:rPr>
                <w:sz w:val="20"/>
                <w:lang w:val="en-US"/>
              </w:rPr>
            </w:pPr>
            <w:r>
              <w:rPr>
                <w:sz w:val="20"/>
                <w:lang w:val="en-US"/>
              </w:rPr>
              <w:t>Not required.</w:t>
            </w:r>
          </w:p>
        </w:tc>
      </w:tr>
      <w:tr w:rsidR="00E65FE4" w14:paraId="65167520" w14:textId="77777777" w:rsidTr="00E65FE4">
        <w:tc>
          <w:tcPr>
            <w:tcW w:w="2818" w:type="dxa"/>
            <w:hideMark/>
          </w:tcPr>
          <w:p w14:paraId="751672C8" w14:textId="77777777" w:rsidR="00E65FE4" w:rsidRDefault="00E65FE4">
            <w:pPr>
              <w:rPr>
                <w:sz w:val="20"/>
                <w:lang w:val="en-US"/>
              </w:rPr>
            </w:pPr>
            <w:r>
              <w:rPr>
                <w:sz w:val="20"/>
                <w:lang w:val="en-US"/>
              </w:rPr>
              <w:t>Engineering Controls:</w:t>
            </w:r>
          </w:p>
        </w:tc>
        <w:tc>
          <w:tcPr>
            <w:tcW w:w="7213" w:type="dxa"/>
            <w:hideMark/>
          </w:tcPr>
          <w:p w14:paraId="793E4628" w14:textId="77777777" w:rsidR="00E65FE4" w:rsidRDefault="00E65FE4">
            <w:pPr>
              <w:rPr>
                <w:sz w:val="20"/>
                <w:lang w:val="en-US"/>
              </w:rPr>
            </w:pPr>
            <w:r>
              <w:rPr>
                <w:sz w:val="20"/>
                <w:lang w:val="en-US"/>
              </w:rPr>
              <w:t>Use in a ventilated area.</w:t>
            </w:r>
          </w:p>
        </w:tc>
      </w:tr>
      <w:tr w:rsidR="00E65FE4" w14:paraId="232DBBE0" w14:textId="77777777" w:rsidTr="00E65FE4">
        <w:tc>
          <w:tcPr>
            <w:tcW w:w="2818" w:type="dxa"/>
          </w:tcPr>
          <w:p w14:paraId="29982B90" w14:textId="77777777" w:rsidR="00E65FE4" w:rsidRDefault="00E65FE4">
            <w:pPr>
              <w:rPr>
                <w:sz w:val="20"/>
                <w:lang w:val="en-US"/>
              </w:rPr>
            </w:pPr>
          </w:p>
        </w:tc>
        <w:tc>
          <w:tcPr>
            <w:tcW w:w="7213" w:type="dxa"/>
          </w:tcPr>
          <w:p w14:paraId="4DCBEC1C" w14:textId="77777777" w:rsidR="00E65FE4" w:rsidRDefault="00E65FE4">
            <w:pPr>
              <w:rPr>
                <w:sz w:val="20"/>
                <w:lang w:val="en-US"/>
              </w:rPr>
            </w:pPr>
          </w:p>
        </w:tc>
      </w:tr>
      <w:tr w:rsidR="00E65FE4" w14:paraId="421ECBF1" w14:textId="77777777" w:rsidTr="000C4DEE">
        <w:tc>
          <w:tcPr>
            <w:tcW w:w="10031" w:type="dxa"/>
            <w:gridSpan w:val="2"/>
            <w:shd w:val="clear" w:color="auto" w:fill="085156"/>
            <w:vAlign w:val="center"/>
            <w:hideMark/>
          </w:tcPr>
          <w:p w14:paraId="2C8D41B7" w14:textId="77777777" w:rsidR="00E65FE4" w:rsidRDefault="00E65FE4">
            <w:pPr>
              <w:numPr>
                <w:ilvl w:val="0"/>
                <w:numId w:val="1"/>
              </w:numPr>
              <w:rPr>
                <w:color w:val="FFFFFF"/>
                <w:lang w:val="en-US"/>
              </w:rPr>
            </w:pPr>
            <w:r>
              <w:rPr>
                <w:color w:val="FFFFFF"/>
                <w:lang w:val="en-US"/>
              </w:rPr>
              <w:t>PHYSICAL AND CHEMICAL PROPERTIES</w:t>
            </w:r>
          </w:p>
        </w:tc>
      </w:tr>
      <w:tr w:rsidR="00E65FE4" w14:paraId="71F3FCF0" w14:textId="77777777" w:rsidTr="00E65FE4">
        <w:tc>
          <w:tcPr>
            <w:tcW w:w="2818" w:type="dxa"/>
          </w:tcPr>
          <w:p w14:paraId="3282BAD0" w14:textId="77777777" w:rsidR="00E65FE4" w:rsidRDefault="00E65FE4">
            <w:pPr>
              <w:rPr>
                <w:sz w:val="20"/>
                <w:lang w:val="en-US"/>
              </w:rPr>
            </w:pPr>
          </w:p>
        </w:tc>
        <w:tc>
          <w:tcPr>
            <w:tcW w:w="7213" w:type="dxa"/>
          </w:tcPr>
          <w:p w14:paraId="5C45845E" w14:textId="77777777" w:rsidR="00E65FE4" w:rsidRDefault="00E65FE4">
            <w:pPr>
              <w:rPr>
                <w:sz w:val="20"/>
                <w:lang w:val="en-US"/>
              </w:rPr>
            </w:pPr>
          </w:p>
        </w:tc>
      </w:tr>
      <w:tr w:rsidR="00E65FE4" w14:paraId="29DC8AEF" w14:textId="77777777" w:rsidTr="00E65FE4">
        <w:tc>
          <w:tcPr>
            <w:tcW w:w="2818" w:type="dxa"/>
            <w:hideMark/>
          </w:tcPr>
          <w:p w14:paraId="383B6784" w14:textId="77777777" w:rsidR="00E65FE4" w:rsidRDefault="00E65FE4">
            <w:pPr>
              <w:rPr>
                <w:sz w:val="20"/>
                <w:lang w:val="en-US"/>
              </w:rPr>
            </w:pPr>
            <w:r>
              <w:rPr>
                <w:sz w:val="20"/>
                <w:lang w:val="en-US"/>
              </w:rPr>
              <w:t>Appearance:</w:t>
            </w:r>
          </w:p>
        </w:tc>
        <w:tc>
          <w:tcPr>
            <w:tcW w:w="7213" w:type="dxa"/>
            <w:hideMark/>
          </w:tcPr>
          <w:p w14:paraId="59FF152F" w14:textId="77777777" w:rsidR="00E65FE4" w:rsidRDefault="00E65FE4">
            <w:pPr>
              <w:rPr>
                <w:sz w:val="20"/>
                <w:lang w:val="en-US"/>
              </w:rPr>
            </w:pPr>
            <w:r>
              <w:rPr>
                <w:sz w:val="20"/>
                <w:lang w:val="en-US"/>
              </w:rPr>
              <w:t>Green/brown liquid</w:t>
            </w:r>
          </w:p>
        </w:tc>
      </w:tr>
      <w:tr w:rsidR="00E65FE4" w14:paraId="24F1A6C2" w14:textId="77777777" w:rsidTr="00E65FE4">
        <w:tc>
          <w:tcPr>
            <w:tcW w:w="2818" w:type="dxa"/>
            <w:hideMark/>
          </w:tcPr>
          <w:p w14:paraId="0CCACB05" w14:textId="77777777" w:rsidR="00E65FE4" w:rsidRDefault="00E65FE4">
            <w:pPr>
              <w:rPr>
                <w:sz w:val="20"/>
                <w:lang w:val="en-US"/>
              </w:rPr>
            </w:pPr>
            <w:proofErr w:type="spellStart"/>
            <w:r>
              <w:rPr>
                <w:sz w:val="20"/>
                <w:lang w:val="en-US"/>
              </w:rPr>
              <w:t>Odour</w:t>
            </w:r>
            <w:proofErr w:type="spellEnd"/>
            <w:r>
              <w:rPr>
                <w:sz w:val="20"/>
                <w:lang w:val="en-US"/>
              </w:rPr>
              <w:t>:</w:t>
            </w:r>
          </w:p>
        </w:tc>
        <w:tc>
          <w:tcPr>
            <w:tcW w:w="7213" w:type="dxa"/>
            <w:hideMark/>
          </w:tcPr>
          <w:p w14:paraId="5ADB2A46" w14:textId="77777777" w:rsidR="00E65FE4" w:rsidRDefault="00E65FE4">
            <w:pPr>
              <w:rPr>
                <w:sz w:val="20"/>
                <w:lang w:val="en-US"/>
              </w:rPr>
            </w:pPr>
            <w:r>
              <w:rPr>
                <w:sz w:val="20"/>
                <w:lang w:val="en-US"/>
              </w:rPr>
              <w:t xml:space="preserve">Earthy </w:t>
            </w:r>
            <w:proofErr w:type="spellStart"/>
            <w:r>
              <w:rPr>
                <w:sz w:val="20"/>
                <w:lang w:val="en-US"/>
              </w:rPr>
              <w:t>odour</w:t>
            </w:r>
            <w:proofErr w:type="spellEnd"/>
          </w:p>
        </w:tc>
      </w:tr>
      <w:tr w:rsidR="00E65FE4" w14:paraId="302A8672" w14:textId="77777777" w:rsidTr="00E65FE4">
        <w:tc>
          <w:tcPr>
            <w:tcW w:w="2818" w:type="dxa"/>
            <w:hideMark/>
          </w:tcPr>
          <w:p w14:paraId="65972675" w14:textId="77777777" w:rsidR="00E65FE4" w:rsidRDefault="00E65FE4">
            <w:pPr>
              <w:rPr>
                <w:sz w:val="20"/>
                <w:lang w:val="en-US"/>
              </w:rPr>
            </w:pPr>
            <w:r>
              <w:rPr>
                <w:sz w:val="20"/>
                <w:lang w:val="en-US"/>
              </w:rPr>
              <w:t>pH:</w:t>
            </w:r>
          </w:p>
        </w:tc>
        <w:tc>
          <w:tcPr>
            <w:tcW w:w="7213" w:type="dxa"/>
            <w:hideMark/>
          </w:tcPr>
          <w:p w14:paraId="72AB495E" w14:textId="77777777" w:rsidR="00E65FE4" w:rsidRDefault="00E65FE4">
            <w:pPr>
              <w:rPr>
                <w:sz w:val="20"/>
                <w:lang w:val="en-US"/>
              </w:rPr>
            </w:pPr>
            <w:r>
              <w:rPr>
                <w:sz w:val="20"/>
                <w:lang w:val="en-US"/>
              </w:rPr>
              <w:t>4 – 4.5</w:t>
            </w:r>
          </w:p>
        </w:tc>
      </w:tr>
      <w:tr w:rsidR="00E65FE4" w14:paraId="3B632BC9" w14:textId="77777777" w:rsidTr="00E65FE4">
        <w:tc>
          <w:tcPr>
            <w:tcW w:w="2818" w:type="dxa"/>
            <w:hideMark/>
          </w:tcPr>
          <w:p w14:paraId="6A74A172" w14:textId="77777777" w:rsidR="00E65FE4" w:rsidRDefault="00E65FE4">
            <w:pPr>
              <w:rPr>
                <w:sz w:val="20"/>
                <w:lang w:val="en-US"/>
              </w:rPr>
            </w:pPr>
            <w:r>
              <w:rPr>
                <w:sz w:val="20"/>
                <w:lang w:val="en-US"/>
              </w:rPr>
              <w:t>Solubility in Water:</w:t>
            </w:r>
          </w:p>
        </w:tc>
        <w:tc>
          <w:tcPr>
            <w:tcW w:w="7213" w:type="dxa"/>
            <w:hideMark/>
          </w:tcPr>
          <w:p w14:paraId="1762910C" w14:textId="77777777" w:rsidR="00E65FE4" w:rsidRDefault="00E65FE4">
            <w:pPr>
              <w:rPr>
                <w:sz w:val="20"/>
                <w:lang w:val="en-US"/>
              </w:rPr>
            </w:pPr>
            <w:r>
              <w:rPr>
                <w:sz w:val="20"/>
                <w:lang w:val="en-US"/>
              </w:rPr>
              <w:t xml:space="preserve">100% through </w:t>
            </w:r>
            <w:proofErr w:type="gramStart"/>
            <w:r>
              <w:rPr>
                <w:sz w:val="20"/>
                <w:lang w:val="en-US"/>
              </w:rPr>
              <w:t>125 micron</w:t>
            </w:r>
            <w:proofErr w:type="gramEnd"/>
            <w:r>
              <w:rPr>
                <w:sz w:val="20"/>
                <w:lang w:val="en-US"/>
              </w:rPr>
              <w:t xml:space="preserve"> filter</w:t>
            </w:r>
          </w:p>
        </w:tc>
      </w:tr>
      <w:tr w:rsidR="00E65FE4" w14:paraId="4859E8F1" w14:textId="77777777" w:rsidTr="00E65FE4">
        <w:tc>
          <w:tcPr>
            <w:tcW w:w="2818" w:type="dxa"/>
            <w:hideMark/>
          </w:tcPr>
          <w:p w14:paraId="6693A139" w14:textId="77777777" w:rsidR="00E65FE4" w:rsidRDefault="00E65FE4">
            <w:pPr>
              <w:rPr>
                <w:sz w:val="20"/>
                <w:lang w:val="en-US"/>
              </w:rPr>
            </w:pPr>
            <w:r>
              <w:rPr>
                <w:sz w:val="20"/>
                <w:lang w:val="en-US"/>
              </w:rPr>
              <w:t>Specific Gravity:</w:t>
            </w:r>
          </w:p>
        </w:tc>
        <w:tc>
          <w:tcPr>
            <w:tcW w:w="7213" w:type="dxa"/>
            <w:hideMark/>
          </w:tcPr>
          <w:p w14:paraId="489CF46E" w14:textId="77777777" w:rsidR="00E65FE4" w:rsidRDefault="00E65FE4">
            <w:pPr>
              <w:rPr>
                <w:sz w:val="20"/>
                <w:lang w:val="en-US"/>
              </w:rPr>
            </w:pPr>
            <w:r>
              <w:rPr>
                <w:sz w:val="20"/>
                <w:lang w:val="en-US"/>
              </w:rPr>
              <w:t>1.0 – 1.1</w:t>
            </w:r>
          </w:p>
        </w:tc>
      </w:tr>
      <w:tr w:rsidR="00E65FE4" w14:paraId="24FBC6FC" w14:textId="77777777" w:rsidTr="00E65FE4">
        <w:tc>
          <w:tcPr>
            <w:tcW w:w="2818" w:type="dxa"/>
            <w:hideMark/>
          </w:tcPr>
          <w:p w14:paraId="3C4A3C3E" w14:textId="77777777" w:rsidR="00E65FE4" w:rsidRDefault="00E65FE4">
            <w:pPr>
              <w:rPr>
                <w:sz w:val="20"/>
                <w:lang w:val="en-US"/>
              </w:rPr>
            </w:pPr>
            <w:r>
              <w:rPr>
                <w:sz w:val="20"/>
                <w:lang w:val="en-US"/>
              </w:rPr>
              <w:t>Physical State:</w:t>
            </w:r>
          </w:p>
        </w:tc>
        <w:tc>
          <w:tcPr>
            <w:tcW w:w="7213" w:type="dxa"/>
            <w:hideMark/>
          </w:tcPr>
          <w:p w14:paraId="06F5F66F" w14:textId="77777777" w:rsidR="00E65FE4" w:rsidRDefault="00E65FE4">
            <w:pPr>
              <w:rPr>
                <w:sz w:val="20"/>
                <w:lang w:val="en-US"/>
              </w:rPr>
            </w:pPr>
            <w:r>
              <w:rPr>
                <w:sz w:val="20"/>
                <w:lang w:val="en-US"/>
              </w:rPr>
              <w:t>Liquid.</w:t>
            </w:r>
          </w:p>
        </w:tc>
      </w:tr>
      <w:tr w:rsidR="00E65FE4" w14:paraId="4DD71A83" w14:textId="77777777" w:rsidTr="00E65FE4">
        <w:tc>
          <w:tcPr>
            <w:tcW w:w="2818" w:type="dxa"/>
            <w:hideMark/>
          </w:tcPr>
          <w:p w14:paraId="6A0D7009" w14:textId="77777777" w:rsidR="00E65FE4" w:rsidRDefault="00E65FE4">
            <w:pPr>
              <w:rPr>
                <w:sz w:val="20"/>
                <w:lang w:val="en-US"/>
              </w:rPr>
            </w:pPr>
            <w:r>
              <w:rPr>
                <w:sz w:val="20"/>
                <w:lang w:val="en-US"/>
              </w:rPr>
              <w:t>Flash Point:</w:t>
            </w:r>
          </w:p>
        </w:tc>
        <w:tc>
          <w:tcPr>
            <w:tcW w:w="7213" w:type="dxa"/>
            <w:hideMark/>
          </w:tcPr>
          <w:p w14:paraId="208FF5D8" w14:textId="77777777" w:rsidR="00E65FE4" w:rsidRDefault="00E65FE4">
            <w:pPr>
              <w:rPr>
                <w:sz w:val="20"/>
                <w:lang w:val="en-US"/>
              </w:rPr>
            </w:pPr>
            <w:r>
              <w:rPr>
                <w:sz w:val="20"/>
                <w:lang w:val="en-US"/>
              </w:rPr>
              <w:t>Not flammable.</w:t>
            </w:r>
          </w:p>
        </w:tc>
      </w:tr>
      <w:tr w:rsidR="00E65FE4" w14:paraId="24BF4ECF" w14:textId="77777777" w:rsidTr="00E65FE4">
        <w:tc>
          <w:tcPr>
            <w:tcW w:w="2818" w:type="dxa"/>
            <w:hideMark/>
          </w:tcPr>
          <w:p w14:paraId="5020F286" w14:textId="77777777" w:rsidR="00E65FE4" w:rsidRDefault="00E65FE4">
            <w:pPr>
              <w:rPr>
                <w:sz w:val="20"/>
                <w:lang w:val="en-US"/>
              </w:rPr>
            </w:pPr>
            <w:r>
              <w:rPr>
                <w:sz w:val="20"/>
                <w:lang w:val="en-US"/>
              </w:rPr>
              <w:t>Flammability:</w:t>
            </w:r>
          </w:p>
        </w:tc>
        <w:tc>
          <w:tcPr>
            <w:tcW w:w="7213" w:type="dxa"/>
            <w:hideMark/>
          </w:tcPr>
          <w:p w14:paraId="1B04DDD7" w14:textId="77777777" w:rsidR="00E65FE4" w:rsidRDefault="00E65FE4">
            <w:pPr>
              <w:rPr>
                <w:sz w:val="20"/>
                <w:lang w:val="en-US"/>
              </w:rPr>
            </w:pPr>
            <w:r>
              <w:rPr>
                <w:sz w:val="20"/>
                <w:lang w:val="en-US"/>
              </w:rPr>
              <w:t>Not flammable.</w:t>
            </w:r>
          </w:p>
        </w:tc>
      </w:tr>
      <w:tr w:rsidR="00E65FE4" w14:paraId="4422517B" w14:textId="77777777" w:rsidTr="00E65FE4">
        <w:tc>
          <w:tcPr>
            <w:tcW w:w="2818" w:type="dxa"/>
            <w:hideMark/>
          </w:tcPr>
          <w:p w14:paraId="5A3F1C89" w14:textId="77777777" w:rsidR="00E65FE4" w:rsidRDefault="00E65FE4">
            <w:pPr>
              <w:rPr>
                <w:sz w:val="20"/>
                <w:lang w:val="en-US"/>
              </w:rPr>
            </w:pPr>
            <w:r>
              <w:rPr>
                <w:sz w:val="20"/>
                <w:lang w:val="en-US"/>
              </w:rPr>
              <w:t>Flammability limits LEL:</w:t>
            </w:r>
          </w:p>
        </w:tc>
        <w:tc>
          <w:tcPr>
            <w:tcW w:w="7213" w:type="dxa"/>
            <w:hideMark/>
          </w:tcPr>
          <w:p w14:paraId="42369C98" w14:textId="77777777" w:rsidR="00E65FE4" w:rsidRDefault="00E65FE4">
            <w:pPr>
              <w:rPr>
                <w:sz w:val="20"/>
                <w:lang w:val="en-US"/>
              </w:rPr>
            </w:pPr>
            <w:r>
              <w:rPr>
                <w:sz w:val="20"/>
                <w:lang w:val="en-US"/>
              </w:rPr>
              <w:t>Not flammable.</w:t>
            </w:r>
          </w:p>
        </w:tc>
      </w:tr>
      <w:tr w:rsidR="00E65FE4" w14:paraId="70FFF0DB" w14:textId="77777777" w:rsidTr="00E65FE4">
        <w:tc>
          <w:tcPr>
            <w:tcW w:w="2818" w:type="dxa"/>
            <w:hideMark/>
          </w:tcPr>
          <w:p w14:paraId="739CA27D" w14:textId="77777777" w:rsidR="00E65FE4" w:rsidRDefault="00E65FE4">
            <w:pPr>
              <w:rPr>
                <w:sz w:val="20"/>
                <w:lang w:val="en-US"/>
              </w:rPr>
            </w:pPr>
            <w:r>
              <w:rPr>
                <w:sz w:val="20"/>
                <w:lang w:val="en-US"/>
              </w:rPr>
              <w:t>Corrosiveness</w:t>
            </w:r>
          </w:p>
        </w:tc>
        <w:tc>
          <w:tcPr>
            <w:tcW w:w="7213" w:type="dxa"/>
            <w:hideMark/>
          </w:tcPr>
          <w:p w14:paraId="5B128833" w14:textId="77777777" w:rsidR="00E65FE4" w:rsidRDefault="00E65FE4">
            <w:pPr>
              <w:rPr>
                <w:sz w:val="20"/>
                <w:lang w:val="en-US"/>
              </w:rPr>
            </w:pPr>
            <w:r>
              <w:rPr>
                <w:sz w:val="20"/>
                <w:lang w:val="en-US"/>
              </w:rPr>
              <w:t>Water based – slightly corrosive</w:t>
            </w:r>
          </w:p>
        </w:tc>
      </w:tr>
      <w:tr w:rsidR="00E65FE4" w14:paraId="0C61C791" w14:textId="77777777" w:rsidTr="00E65FE4">
        <w:tc>
          <w:tcPr>
            <w:tcW w:w="2818" w:type="dxa"/>
          </w:tcPr>
          <w:p w14:paraId="25C7E3B7" w14:textId="77777777" w:rsidR="00E65FE4" w:rsidRDefault="00E65FE4">
            <w:pPr>
              <w:rPr>
                <w:sz w:val="20"/>
                <w:lang w:val="en-US"/>
              </w:rPr>
            </w:pPr>
          </w:p>
        </w:tc>
        <w:tc>
          <w:tcPr>
            <w:tcW w:w="7213" w:type="dxa"/>
          </w:tcPr>
          <w:p w14:paraId="0077BB87" w14:textId="77777777" w:rsidR="00E65FE4" w:rsidRDefault="00E65FE4">
            <w:pPr>
              <w:rPr>
                <w:sz w:val="20"/>
                <w:lang w:val="en-US"/>
              </w:rPr>
            </w:pPr>
          </w:p>
        </w:tc>
      </w:tr>
      <w:tr w:rsidR="00E65FE4" w14:paraId="77DA84D5" w14:textId="77777777" w:rsidTr="000C4DEE">
        <w:tc>
          <w:tcPr>
            <w:tcW w:w="10031" w:type="dxa"/>
            <w:gridSpan w:val="2"/>
            <w:shd w:val="clear" w:color="auto" w:fill="085156"/>
            <w:vAlign w:val="center"/>
            <w:hideMark/>
          </w:tcPr>
          <w:p w14:paraId="1E31CEE2" w14:textId="77777777" w:rsidR="00E65FE4" w:rsidRDefault="00E65FE4">
            <w:pPr>
              <w:numPr>
                <w:ilvl w:val="0"/>
                <w:numId w:val="1"/>
              </w:numPr>
              <w:rPr>
                <w:color w:val="FFFFFF"/>
                <w:lang w:val="en-US"/>
              </w:rPr>
            </w:pPr>
            <w:r>
              <w:rPr>
                <w:color w:val="FFFFFF"/>
                <w:lang w:val="en-US"/>
              </w:rPr>
              <w:t>STABILITY AND REACTIVITY</w:t>
            </w:r>
          </w:p>
        </w:tc>
      </w:tr>
      <w:tr w:rsidR="00E65FE4" w14:paraId="6545887A" w14:textId="77777777" w:rsidTr="00E65FE4">
        <w:tc>
          <w:tcPr>
            <w:tcW w:w="2818" w:type="dxa"/>
          </w:tcPr>
          <w:p w14:paraId="1526E7F0" w14:textId="77777777" w:rsidR="00E65FE4" w:rsidRDefault="00E65FE4">
            <w:pPr>
              <w:rPr>
                <w:sz w:val="20"/>
                <w:lang w:val="en-US"/>
              </w:rPr>
            </w:pPr>
          </w:p>
        </w:tc>
        <w:tc>
          <w:tcPr>
            <w:tcW w:w="7213" w:type="dxa"/>
          </w:tcPr>
          <w:p w14:paraId="109CAA7F" w14:textId="77777777" w:rsidR="00E65FE4" w:rsidRDefault="00E65FE4">
            <w:pPr>
              <w:rPr>
                <w:sz w:val="20"/>
                <w:lang w:val="en-US"/>
              </w:rPr>
            </w:pPr>
          </w:p>
        </w:tc>
      </w:tr>
      <w:tr w:rsidR="00E65FE4" w14:paraId="5D4BC511" w14:textId="77777777" w:rsidTr="00E65FE4">
        <w:tc>
          <w:tcPr>
            <w:tcW w:w="2818" w:type="dxa"/>
            <w:hideMark/>
          </w:tcPr>
          <w:p w14:paraId="37918EF5" w14:textId="77777777" w:rsidR="00E65FE4" w:rsidRDefault="00E65FE4">
            <w:pPr>
              <w:rPr>
                <w:sz w:val="20"/>
                <w:lang w:val="en-US"/>
              </w:rPr>
            </w:pPr>
            <w:r>
              <w:rPr>
                <w:sz w:val="20"/>
                <w:lang w:val="en-US"/>
              </w:rPr>
              <w:t>Stability:</w:t>
            </w:r>
          </w:p>
        </w:tc>
        <w:tc>
          <w:tcPr>
            <w:tcW w:w="7213" w:type="dxa"/>
            <w:hideMark/>
          </w:tcPr>
          <w:p w14:paraId="6626104A" w14:textId="77777777" w:rsidR="00E65FE4" w:rsidRDefault="00E65FE4">
            <w:pPr>
              <w:rPr>
                <w:sz w:val="20"/>
                <w:lang w:val="en-US"/>
              </w:rPr>
            </w:pPr>
            <w:r>
              <w:rPr>
                <w:sz w:val="20"/>
                <w:lang w:val="en-US"/>
              </w:rPr>
              <w:t>Stable under normal conditions of storage and handling.</w:t>
            </w:r>
          </w:p>
        </w:tc>
      </w:tr>
      <w:tr w:rsidR="00E65FE4" w14:paraId="1AFDB2FA" w14:textId="77777777" w:rsidTr="00E65FE4">
        <w:tc>
          <w:tcPr>
            <w:tcW w:w="2818" w:type="dxa"/>
            <w:hideMark/>
          </w:tcPr>
          <w:p w14:paraId="3ED40361" w14:textId="77777777" w:rsidR="00E65FE4" w:rsidRDefault="00E65FE4">
            <w:pPr>
              <w:rPr>
                <w:sz w:val="20"/>
                <w:lang w:val="en-US"/>
              </w:rPr>
            </w:pPr>
            <w:r>
              <w:rPr>
                <w:sz w:val="20"/>
                <w:lang w:val="en-US"/>
              </w:rPr>
              <w:t>Hazardous decomposition products:</w:t>
            </w:r>
          </w:p>
        </w:tc>
        <w:tc>
          <w:tcPr>
            <w:tcW w:w="7213" w:type="dxa"/>
            <w:hideMark/>
          </w:tcPr>
          <w:p w14:paraId="669270C9" w14:textId="77777777" w:rsidR="00E65FE4" w:rsidRDefault="00E65FE4">
            <w:pPr>
              <w:rPr>
                <w:sz w:val="20"/>
                <w:lang w:val="en-US"/>
              </w:rPr>
            </w:pPr>
            <w:r>
              <w:rPr>
                <w:sz w:val="20"/>
                <w:lang w:val="en-US"/>
              </w:rPr>
              <w:t xml:space="preserve">None </w:t>
            </w:r>
          </w:p>
        </w:tc>
      </w:tr>
      <w:tr w:rsidR="00E65FE4" w14:paraId="439FB345" w14:textId="77777777" w:rsidTr="00E65FE4">
        <w:tc>
          <w:tcPr>
            <w:tcW w:w="2818" w:type="dxa"/>
            <w:hideMark/>
          </w:tcPr>
          <w:p w14:paraId="11C7E023" w14:textId="77777777" w:rsidR="00E65FE4" w:rsidRDefault="00E65FE4">
            <w:pPr>
              <w:rPr>
                <w:sz w:val="20"/>
                <w:lang w:val="en-US"/>
              </w:rPr>
            </w:pPr>
            <w:r>
              <w:rPr>
                <w:sz w:val="20"/>
                <w:lang w:val="en-US"/>
              </w:rPr>
              <w:t>Hazardous reaction:</w:t>
            </w:r>
          </w:p>
        </w:tc>
        <w:tc>
          <w:tcPr>
            <w:tcW w:w="7213" w:type="dxa"/>
            <w:hideMark/>
          </w:tcPr>
          <w:p w14:paraId="3BEE64D9" w14:textId="77777777" w:rsidR="00E65FE4" w:rsidRDefault="00E65FE4">
            <w:pPr>
              <w:rPr>
                <w:sz w:val="20"/>
                <w:lang w:val="en-US"/>
              </w:rPr>
            </w:pPr>
            <w:r>
              <w:rPr>
                <w:sz w:val="20"/>
                <w:lang w:val="en-US"/>
              </w:rPr>
              <w:t>Not a fire hazard.</w:t>
            </w:r>
          </w:p>
        </w:tc>
      </w:tr>
      <w:tr w:rsidR="00E65FE4" w14:paraId="5A089A95" w14:textId="77777777" w:rsidTr="00E65FE4">
        <w:tc>
          <w:tcPr>
            <w:tcW w:w="2818" w:type="dxa"/>
          </w:tcPr>
          <w:p w14:paraId="60AD411F" w14:textId="77777777" w:rsidR="00E65FE4" w:rsidRDefault="00E65FE4">
            <w:pPr>
              <w:rPr>
                <w:sz w:val="20"/>
                <w:lang w:val="en-US"/>
              </w:rPr>
            </w:pPr>
          </w:p>
        </w:tc>
        <w:tc>
          <w:tcPr>
            <w:tcW w:w="7213" w:type="dxa"/>
          </w:tcPr>
          <w:p w14:paraId="71A8210B" w14:textId="77777777" w:rsidR="00E65FE4" w:rsidRDefault="00E65FE4">
            <w:pPr>
              <w:rPr>
                <w:sz w:val="20"/>
                <w:lang w:val="en-US"/>
              </w:rPr>
            </w:pPr>
          </w:p>
        </w:tc>
      </w:tr>
      <w:tr w:rsidR="00E65FE4" w14:paraId="1F84C57E" w14:textId="77777777" w:rsidTr="000C4DEE">
        <w:tc>
          <w:tcPr>
            <w:tcW w:w="10031" w:type="dxa"/>
            <w:gridSpan w:val="2"/>
            <w:shd w:val="clear" w:color="auto" w:fill="085156"/>
            <w:vAlign w:val="center"/>
            <w:hideMark/>
          </w:tcPr>
          <w:p w14:paraId="171F1C13" w14:textId="77777777" w:rsidR="00E65FE4" w:rsidRDefault="00E65FE4">
            <w:pPr>
              <w:numPr>
                <w:ilvl w:val="0"/>
                <w:numId w:val="1"/>
              </w:numPr>
              <w:rPr>
                <w:color w:val="FFFFFF"/>
                <w:lang w:val="en-US"/>
              </w:rPr>
            </w:pPr>
            <w:r>
              <w:rPr>
                <w:color w:val="FFFFFF"/>
                <w:lang w:val="en-US"/>
              </w:rPr>
              <w:t>TOXICOLOGICAL INFORMATION</w:t>
            </w:r>
          </w:p>
        </w:tc>
      </w:tr>
      <w:tr w:rsidR="00E65FE4" w14:paraId="68EE70FA" w14:textId="77777777" w:rsidTr="00E65FE4">
        <w:tc>
          <w:tcPr>
            <w:tcW w:w="2818" w:type="dxa"/>
          </w:tcPr>
          <w:p w14:paraId="43993C47" w14:textId="77777777" w:rsidR="00E65FE4" w:rsidRDefault="00E65FE4">
            <w:pPr>
              <w:rPr>
                <w:sz w:val="20"/>
                <w:lang w:val="en-US"/>
              </w:rPr>
            </w:pPr>
          </w:p>
        </w:tc>
        <w:tc>
          <w:tcPr>
            <w:tcW w:w="7213" w:type="dxa"/>
          </w:tcPr>
          <w:p w14:paraId="68AA50E6" w14:textId="77777777" w:rsidR="00E65FE4" w:rsidRDefault="00E65FE4">
            <w:pPr>
              <w:rPr>
                <w:sz w:val="20"/>
                <w:lang w:val="en-US"/>
              </w:rPr>
            </w:pPr>
          </w:p>
        </w:tc>
      </w:tr>
      <w:tr w:rsidR="00E65FE4" w14:paraId="4F2C34BF" w14:textId="77777777" w:rsidTr="00E65FE4">
        <w:tc>
          <w:tcPr>
            <w:tcW w:w="2818" w:type="dxa"/>
            <w:hideMark/>
          </w:tcPr>
          <w:p w14:paraId="1E711677" w14:textId="77777777" w:rsidR="00E65FE4" w:rsidRDefault="00E65FE4">
            <w:pPr>
              <w:rPr>
                <w:sz w:val="20"/>
                <w:lang w:val="en-US"/>
              </w:rPr>
            </w:pPr>
            <w:r>
              <w:rPr>
                <w:sz w:val="20"/>
                <w:lang w:val="en-US"/>
              </w:rPr>
              <w:t>Toxicology Information:</w:t>
            </w:r>
          </w:p>
        </w:tc>
        <w:tc>
          <w:tcPr>
            <w:tcW w:w="7213" w:type="dxa"/>
            <w:hideMark/>
          </w:tcPr>
          <w:p w14:paraId="73779F6E" w14:textId="77777777" w:rsidR="00E65FE4" w:rsidRDefault="00E65FE4">
            <w:pPr>
              <w:rPr>
                <w:sz w:val="20"/>
                <w:lang w:val="en-US"/>
              </w:rPr>
            </w:pPr>
            <w:r>
              <w:rPr>
                <w:sz w:val="20"/>
                <w:lang w:val="en-US"/>
              </w:rPr>
              <w:t>Not available. Active ingredients practically non-toxic, non-allergenic and non-pathogenic to mammals.</w:t>
            </w:r>
          </w:p>
        </w:tc>
      </w:tr>
      <w:tr w:rsidR="00E65FE4" w14:paraId="3091BB63" w14:textId="77777777" w:rsidTr="00E65FE4">
        <w:tc>
          <w:tcPr>
            <w:tcW w:w="2818" w:type="dxa"/>
            <w:hideMark/>
          </w:tcPr>
          <w:p w14:paraId="6DF071E7" w14:textId="77777777" w:rsidR="00E65FE4" w:rsidRDefault="00E65FE4">
            <w:pPr>
              <w:rPr>
                <w:sz w:val="20"/>
                <w:lang w:val="en-US"/>
              </w:rPr>
            </w:pPr>
            <w:r>
              <w:rPr>
                <w:sz w:val="20"/>
                <w:lang w:val="en-US"/>
              </w:rPr>
              <w:t>Inhalation:</w:t>
            </w:r>
          </w:p>
        </w:tc>
        <w:tc>
          <w:tcPr>
            <w:tcW w:w="7213" w:type="dxa"/>
            <w:hideMark/>
          </w:tcPr>
          <w:p w14:paraId="3C4EA80C" w14:textId="77777777" w:rsidR="00E65FE4" w:rsidRDefault="00E65FE4">
            <w:pPr>
              <w:rPr>
                <w:sz w:val="20"/>
                <w:lang w:val="en-US"/>
              </w:rPr>
            </w:pPr>
            <w:r>
              <w:rPr>
                <w:sz w:val="20"/>
                <w:lang w:val="en-US"/>
              </w:rPr>
              <w:t>Ingredients considered non- hazardous when used as directed.</w:t>
            </w:r>
          </w:p>
        </w:tc>
      </w:tr>
      <w:tr w:rsidR="00E65FE4" w14:paraId="559D9E48" w14:textId="77777777" w:rsidTr="00E65FE4">
        <w:tc>
          <w:tcPr>
            <w:tcW w:w="2818" w:type="dxa"/>
            <w:hideMark/>
          </w:tcPr>
          <w:p w14:paraId="61CE9570" w14:textId="77777777" w:rsidR="00E65FE4" w:rsidRDefault="00E65FE4">
            <w:pPr>
              <w:rPr>
                <w:sz w:val="20"/>
                <w:lang w:val="en-US"/>
              </w:rPr>
            </w:pPr>
            <w:r>
              <w:rPr>
                <w:sz w:val="20"/>
                <w:lang w:val="en-US"/>
              </w:rPr>
              <w:t>Ingestion:</w:t>
            </w:r>
          </w:p>
        </w:tc>
        <w:tc>
          <w:tcPr>
            <w:tcW w:w="7213" w:type="dxa"/>
            <w:hideMark/>
          </w:tcPr>
          <w:p w14:paraId="4D47C6AC" w14:textId="77777777" w:rsidR="00E65FE4" w:rsidRDefault="00E65FE4">
            <w:pPr>
              <w:rPr>
                <w:sz w:val="20"/>
                <w:lang w:val="en-US"/>
              </w:rPr>
            </w:pPr>
            <w:r>
              <w:rPr>
                <w:sz w:val="20"/>
                <w:lang w:val="en-US"/>
              </w:rPr>
              <w:t xml:space="preserve">Not a likely source of exposure, however moderate quantities of concentrate may cause irritation. </w:t>
            </w:r>
          </w:p>
        </w:tc>
      </w:tr>
      <w:tr w:rsidR="00E65FE4" w14:paraId="0A59966A" w14:textId="77777777" w:rsidTr="00E65FE4">
        <w:tc>
          <w:tcPr>
            <w:tcW w:w="2818" w:type="dxa"/>
            <w:hideMark/>
          </w:tcPr>
          <w:p w14:paraId="1ACE1C48" w14:textId="77777777" w:rsidR="00E65FE4" w:rsidRDefault="00E65FE4">
            <w:pPr>
              <w:rPr>
                <w:sz w:val="20"/>
                <w:lang w:val="en-US"/>
              </w:rPr>
            </w:pPr>
            <w:r>
              <w:rPr>
                <w:sz w:val="20"/>
                <w:lang w:val="en-US"/>
              </w:rPr>
              <w:t>Skin:</w:t>
            </w:r>
          </w:p>
        </w:tc>
        <w:tc>
          <w:tcPr>
            <w:tcW w:w="7213" w:type="dxa"/>
            <w:hideMark/>
          </w:tcPr>
          <w:p w14:paraId="701FADC0" w14:textId="77777777" w:rsidR="00E65FE4" w:rsidRDefault="00E65FE4">
            <w:pPr>
              <w:rPr>
                <w:sz w:val="20"/>
                <w:lang w:val="en-US"/>
              </w:rPr>
            </w:pPr>
            <w:r>
              <w:rPr>
                <w:sz w:val="20"/>
                <w:lang w:val="en-US"/>
              </w:rPr>
              <w:t>Not available.</w:t>
            </w:r>
          </w:p>
        </w:tc>
      </w:tr>
      <w:tr w:rsidR="00E65FE4" w14:paraId="7782A923" w14:textId="77777777" w:rsidTr="00E65FE4">
        <w:tc>
          <w:tcPr>
            <w:tcW w:w="2818" w:type="dxa"/>
            <w:hideMark/>
          </w:tcPr>
          <w:p w14:paraId="29EC1722" w14:textId="77777777" w:rsidR="00E65FE4" w:rsidRDefault="00E65FE4">
            <w:pPr>
              <w:rPr>
                <w:sz w:val="20"/>
                <w:lang w:val="en-US"/>
              </w:rPr>
            </w:pPr>
            <w:r>
              <w:rPr>
                <w:sz w:val="20"/>
                <w:lang w:val="en-US"/>
              </w:rPr>
              <w:t>Eye:</w:t>
            </w:r>
          </w:p>
        </w:tc>
        <w:tc>
          <w:tcPr>
            <w:tcW w:w="7213" w:type="dxa"/>
            <w:hideMark/>
          </w:tcPr>
          <w:p w14:paraId="614036C9" w14:textId="77777777" w:rsidR="00E65FE4" w:rsidRDefault="00E65FE4">
            <w:pPr>
              <w:rPr>
                <w:sz w:val="20"/>
                <w:lang w:val="en-US"/>
              </w:rPr>
            </w:pPr>
            <w:r>
              <w:rPr>
                <w:sz w:val="20"/>
                <w:lang w:val="en-US"/>
              </w:rPr>
              <w:t>Not available.</w:t>
            </w:r>
          </w:p>
        </w:tc>
      </w:tr>
      <w:tr w:rsidR="00E65FE4" w14:paraId="7DAC3F1C" w14:textId="77777777" w:rsidTr="00E65FE4">
        <w:tc>
          <w:tcPr>
            <w:tcW w:w="2818" w:type="dxa"/>
            <w:hideMark/>
          </w:tcPr>
          <w:p w14:paraId="6A9FA809" w14:textId="77777777" w:rsidR="00E65FE4" w:rsidRDefault="00E65FE4">
            <w:pPr>
              <w:rPr>
                <w:sz w:val="20"/>
                <w:lang w:val="en-US"/>
              </w:rPr>
            </w:pPr>
            <w:r>
              <w:rPr>
                <w:sz w:val="20"/>
                <w:lang w:val="en-US"/>
              </w:rPr>
              <w:lastRenderedPageBreak/>
              <w:t>Chronic Effects:</w:t>
            </w:r>
          </w:p>
        </w:tc>
        <w:tc>
          <w:tcPr>
            <w:tcW w:w="7213" w:type="dxa"/>
            <w:hideMark/>
          </w:tcPr>
          <w:p w14:paraId="09FE5915" w14:textId="77777777" w:rsidR="00E65FE4" w:rsidRDefault="00E65FE4">
            <w:pPr>
              <w:rPr>
                <w:sz w:val="20"/>
                <w:lang w:val="en-US"/>
              </w:rPr>
            </w:pPr>
            <w:r>
              <w:rPr>
                <w:sz w:val="20"/>
                <w:lang w:val="en-US"/>
              </w:rPr>
              <w:t>No known adverse effects.</w:t>
            </w:r>
          </w:p>
        </w:tc>
      </w:tr>
      <w:tr w:rsidR="00E65FE4" w14:paraId="7F7E3806" w14:textId="77777777" w:rsidTr="00E65FE4">
        <w:tc>
          <w:tcPr>
            <w:tcW w:w="2818" w:type="dxa"/>
          </w:tcPr>
          <w:p w14:paraId="53FE161F" w14:textId="77777777" w:rsidR="00E65FE4" w:rsidRDefault="00E65FE4">
            <w:pPr>
              <w:rPr>
                <w:sz w:val="20"/>
                <w:lang w:val="en-US"/>
              </w:rPr>
            </w:pPr>
          </w:p>
        </w:tc>
        <w:tc>
          <w:tcPr>
            <w:tcW w:w="7213" w:type="dxa"/>
          </w:tcPr>
          <w:p w14:paraId="55A39454" w14:textId="77777777" w:rsidR="00E65FE4" w:rsidRDefault="00E65FE4">
            <w:pPr>
              <w:rPr>
                <w:sz w:val="20"/>
                <w:lang w:val="en-US"/>
              </w:rPr>
            </w:pPr>
          </w:p>
        </w:tc>
      </w:tr>
      <w:tr w:rsidR="00E65FE4" w14:paraId="0EF21C0B" w14:textId="77777777" w:rsidTr="000C4DEE">
        <w:tc>
          <w:tcPr>
            <w:tcW w:w="10031" w:type="dxa"/>
            <w:gridSpan w:val="2"/>
            <w:shd w:val="clear" w:color="auto" w:fill="085156"/>
            <w:vAlign w:val="center"/>
            <w:hideMark/>
          </w:tcPr>
          <w:p w14:paraId="28383265" w14:textId="77777777" w:rsidR="00E65FE4" w:rsidRDefault="00E65FE4">
            <w:pPr>
              <w:numPr>
                <w:ilvl w:val="0"/>
                <w:numId w:val="1"/>
              </w:numPr>
              <w:rPr>
                <w:color w:val="FFFFFF"/>
                <w:lang w:val="en-US"/>
              </w:rPr>
            </w:pPr>
            <w:r>
              <w:rPr>
                <w:color w:val="FFFFFF"/>
                <w:lang w:val="en-US"/>
              </w:rPr>
              <w:t>ECOLOGICAL INFORMATION</w:t>
            </w:r>
          </w:p>
        </w:tc>
      </w:tr>
      <w:tr w:rsidR="00E65FE4" w14:paraId="235E5FF2" w14:textId="77777777" w:rsidTr="00E65FE4">
        <w:tc>
          <w:tcPr>
            <w:tcW w:w="2818" w:type="dxa"/>
          </w:tcPr>
          <w:p w14:paraId="792A932E" w14:textId="77777777" w:rsidR="00E65FE4" w:rsidRDefault="00E65FE4">
            <w:pPr>
              <w:rPr>
                <w:sz w:val="20"/>
                <w:lang w:val="en-US"/>
              </w:rPr>
            </w:pPr>
          </w:p>
        </w:tc>
        <w:tc>
          <w:tcPr>
            <w:tcW w:w="7213" w:type="dxa"/>
          </w:tcPr>
          <w:p w14:paraId="715D4CF6" w14:textId="77777777" w:rsidR="00E65FE4" w:rsidRDefault="00E65FE4">
            <w:pPr>
              <w:rPr>
                <w:sz w:val="20"/>
                <w:lang w:val="en-US"/>
              </w:rPr>
            </w:pPr>
          </w:p>
        </w:tc>
      </w:tr>
      <w:tr w:rsidR="00E65FE4" w14:paraId="67A8EFFF" w14:textId="77777777" w:rsidTr="00E65FE4">
        <w:tc>
          <w:tcPr>
            <w:tcW w:w="2818" w:type="dxa"/>
            <w:hideMark/>
          </w:tcPr>
          <w:p w14:paraId="76939403" w14:textId="77777777" w:rsidR="00E65FE4" w:rsidRDefault="00E65FE4">
            <w:pPr>
              <w:rPr>
                <w:sz w:val="20"/>
                <w:lang w:val="en-US"/>
              </w:rPr>
            </w:pPr>
            <w:r>
              <w:rPr>
                <w:sz w:val="20"/>
                <w:lang w:val="en-US"/>
              </w:rPr>
              <w:t>Environ Protection:</w:t>
            </w:r>
          </w:p>
        </w:tc>
        <w:tc>
          <w:tcPr>
            <w:tcW w:w="7213" w:type="dxa"/>
            <w:hideMark/>
          </w:tcPr>
          <w:p w14:paraId="16A233C6" w14:textId="77777777" w:rsidR="00E65FE4" w:rsidRDefault="00E65FE4">
            <w:pPr>
              <w:rPr>
                <w:sz w:val="20"/>
                <w:lang w:val="en-US"/>
              </w:rPr>
            </w:pPr>
            <w:r>
              <w:rPr>
                <w:sz w:val="20"/>
                <w:lang w:val="en-US"/>
              </w:rPr>
              <w:t>No data available on this product.</w:t>
            </w:r>
          </w:p>
        </w:tc>
      </w:tr>
      <w:tr w:rsidR="00E65FE4" w14:paraId="3E5B1596" w14:textId="77777777" w:rsidTr="00E65FE4">
        <w:tc>
          <w:tcPr>
            <w:tcW w:w="2818" w:type="dxa"/>
            <w:hideMark/>
          </w:tcPr>
          <w:p w14:paraId="570BE4E6" w14:textId="77777777" w:rsidR="00E65FE4" w:rsidRDefault="00E65FE4">
            <w:pPr>
              <w:rPr>
                <w:sz w:val="20"/>
                <w:lang w:val="en-US"/>
              </w:rPr>
            </w:pPr>
            <w:r>
              <w:rPr>
                <w:sz w:val="20"/>
                <w:lang w:val="en-US"/>
              </w:rPr>
              <w:t>Mobility:</w:t>
            </w:r>
          </w:p>
        </w:tc>
        <w:tc>
          <w:tcPr>
            <w:tcW w:w="7213" w:type="dxa"/>
            <w:hideMark/>
          </w:tcPr>
          <w:p w14:paraId="7E592E88" w14:textId="77777777" w:rsidR="00E65FE4" w:rsidRDefault="00E65FE4">
            <w:pPr>
              <w:rPr>
                <w:sz w:val="20"/>
                <w:lang w:val="en-US"/>
              </w:rPr>
            </w:pPr>
            <w:r>
              <w:rPr>
                <w:sz w:val="20"/>
                <w:lang w:val="en-US"/>
              </w:rPr>
              <w:t>No data available on this product.</w:t>
            </w:r>
          </w:p>
        </w:tc>
      </w:tr>
      <w:tr w:rsidR="00E65FE4" w14:paraId="24EE1C2D" w14:textId="77777777" w:rsidTr="00E65FE4">
        <w:tc>
          <w:tcPr>
            <w:tcW w:w="2818" w:type="dxa"/>
            <w:hideMark/>
          </w:tcPr>
          <w:p w14:paraId="4757F0D6" w14:textId="77777777" w:rsidR="00E65FE4" w:rsidRDefault="00E65FE4">
            <w:pPr>
              <w:rPr>
                <w:sz w:val="20"/>
                <w:lang w:val="en-US"/>
              </w:rPr>
            </w:pPr>
            <w:r>
              <w:rPr>
                <w:sz w:val="20"/>
                <w:lang w:val="en-US"/>
              </w:rPr>
              <w:t>Persistence:</w:t>
            </w:r>
          </w:p>
        </w:tc>
        <w:tc>
          <w:tcPr>
            <w:tcW w:w="7213" w:type="dxa"/>
            <w:hideMark/>
          </w:tcPr>
          <w:p w14:paraId="13BF1750" w14:textId="77777777" w:rsidR="00E65FE4" w:rsidRDefault="00E65FE4">
            <w:pPr>
              <w:rPr>
                <w:sz w:val="20"/>
                <w:lang w:val="en-US"/>
              </w:rPr>
            </w:pPr>
            <w:r>
              <w:rPr>
                <w:sz w:val="20"/>
                <w:lang w:val="en-US"/>
              </w:rPr>
              <w:t>No data available on this product.</w:t>
            </w:r>
          </w:p>
        </w:tc>
      </w:tr>
      <w:tr w:rsidR="00E65FE4" w14:paraId="5EC2D24F" w14:textId="77777777" w:rsidTr="00E65FE4">
        <w:tc>
          <w:tcPr>
            <w:tcW w:w="2818" w:type="dxa"/>
            <w:hideMark/>
          </w:tcPr>
          <w:p w14:paraId="5DBBA218" w14:textId="77777777" w:rsidR="00E65FE4" w:rsidRDefault="00E65FE4">
            <w:pPr>
              <w:rPr>
                <w:sz w:val="20"/>
                <w:lang w:val="en-US"/>
              </w:rPr>
            </w:pPr>
            <w:r>
              <w:rPr>
                <w:sz w:val="20"/>
                <w:lang w:val="en-US"/>
              </w:rPr>
              <w:t>Bioaccumulation:</w:t>
            </w:r>
          </w:p>
        </w:tc>
        <w:tc>
          <w:tcPr>
            <w:tcW w:w="7213" w:type="dxa"/>
            <w:hideMark/>
          </w:tcPr>
          <w:p w14:paraId="024651F5" w14:textId="77777777" w:rsidR="00E65FE4" w:rsidRDefault="00E65FE4">
            <w:pPr>
              <w:rPr>
                <w:sz w:val="20"/>
                <w:lang w:val="en-US"/>
              </w:rPr>
            </w:pPr>
            <w:r>
              <w:rPr>
                <w:sz w:val="20"/>
                <w:lang w:val="en-US"/>
              </w:rPr>
              <w:t>No data available on this product.</w:t>
            </w:r>
          </w:p>
        </w:tc>
      </w:tr>
      <w:tr w:rsidR="00E65FE4" w14:paraId="66956362" w14:textId="77777777" w:rsidTr="00E65FE4">
        <w:tc>
          <w:tcPr>
            <w:tcW w:w="2818" w:type="dxa"/>
            <w:hideMark/>
          </w:tcPr>
          <w:p w14:paraId="730B0447" w14:textId="77777777" w:rsidR="00E65FE4" w:rsidRDefault="00E65FE4">
            <w:pPr>
              <w:rPr>
                <w:sz w:val="20"/>
                <w:lang w:val="en-US"/>
              </w:rPr>
            </w:pPr>
            <w:r>
              <w:rPr>
                <w:sz w:val="20"/>
                <w:lang w:val="en-US"/>
              </w:rPr>
              <w:t>Ecotoxicity:</w:t>
            </w:r>
          </w:p>
        </w:tc>
        <w:tc>
          <w:tcPr>
            <w:tcW w:w="7213" w:type="dxa"/>
            <w:hideMark/>
          </w:tcPr>
          <w:p w14:paraId="08B01800" w14:textId="77777777" w:rsidR="00E65FE4" w:rsidRDefault="00E65FE4">
            <w:pPr>
              <w:rPr>
                <w:sz w:val="20"/>
                <w:lang w:val="en-US"/>
              </w:rPr>
            </w:pPr>
            <w:r>
              <w:rPr>
                <w:sz w:val="20"/>
                <w:lang w:val="en-US"/>
              </w:rPr>
              <w:t>No data available on this product.</w:t>
            </w:r>
          </w:p>
        </w:tc>
      </w:tr>
      <w:tr w:rsidR="00E65FE4" w14:paraId="7C6BCF15" w14:textId="77777777" w:rsidTr="00E65FE4">
        <w:tc>
          <w:tcPr>
            <w:tcW w:w="2818" w:type="dxa"/>
          </w:tcPr>
          <w:p w14:paraId="0C1286F6" w14:textId="77777777" w:rsidR="00E65FE4" w:rsidRDefault="00E65FE4">
            <w:pPr>
              <w:rPr>
                <w:sz w:val="20"/>
                <w:lang w:val="en-US"/>
              </w:rPr>
            </w:pPr>
          </w:p>
        </w:tc>
        <w:tc>
          <w:tcPr>
            <w:tcW w:w="7213" w:type="dxa"/>
          </w:tcPr>
          <w:p w14:paraId="3DD05579" w14:textId="77777777" w:rsidR="00E65FE4" w:rsidRDefault="00E65FE4">
            <w:pPr>
              <w:rPr>
                <w:sz w:val="20"/>
                <w:lang w:val="en-US"/>
              </w:rPr>
            </w:pPr>
          </w:p>
        </w:tc>
      </w:tr>
      <w:tr w:rsidR="00E65FE4" w14:paraId="0C65D322" w14:textId="77777777" w:rsidTr="000C4DEE">
        <w:tc>
          <w:tcPr>
            <w:tcW w:w="10031" w:type="dxa"/>
            <w:gridSpan w:val="2"/>
            <w:shd w:val="clear" w:color="auto" w:fill="085156"/>
            <w:vAlign w:val="center"/>
            <w:hideMark/>
          </w:tcPr>
          <w:p w14:paraId="4EF44773" w14:textId="77777777" w:rsidR="00E65FE4" w:rsidRDefault="00E65FE4">
            <w:pPr>
              <w:numPr>
                <w:ilvl w:val="0"/>
                <w:numId w:val="1"/>
              </w:numPr>
              <w:rPr>
                <w:color w:val="FFFFFF"/>
                <w:lang w:val="en-US"/>
              </w:rPr>
            </w:pPr>
            <w:r>
              <w:rPr>
                <w:color w:val="FFFFFF"/>
                <w:lang w:val="en-US"/>
              </w:rPr>
              <w:t>DISPOSAL CONSIDERATIONS</w:t>
            </w:r>
          </w:p>
        </w:tc>
      </w:tr>
      <w:tr w:rsidR="00E65FE4" w14:paraId="6437AA30" w14:textId="77777777" w:rsidTr="00E65FE4">
        <w:tc>
          <w:tcPr>
            <w:tcW w:w="2818" w:type="dxa"/>
          </w:tcPr>
          <w:p w14:paraId="3961765A" w14:textId="77777777" w:rsidR="00E65FE4" w:rsidRDefault="00E65FE4">
            <w:pPr>
              <w:rPr>
                <w:lang w:val="en-US"/>
              </w:rPr>
            </w:pPr>
          </w:p>
        </w:tc>
        <w:tc>
          <w:tcPr>
            <w:tcW w:w="7213" w:type="dxa"/>
          </w:tcPr>
          <w:p w14:paraId="6B061A9B" w14:textId="77777777" w:rsidR="00E65FE4" w:rsidRDefault="00E65FE4">
            <w:pPr>
              <w:rPr>
                <w:sz w:val="20"/>
                <w:lang w:val="en-US"/>
              </w:rPr>
            </w:pPr>
          </w:p>
        </w:tc>
      </w:tr>
      <w:tr w:rsidR="00E65FE4" w14:paraId="37C53BE0" w14:textId="77777777" w:rsidTr="00E65FE4">
        <w:tc>
          <w:tcPr>
            <w:tcW w:w="2818" w:type="dxa"/>
          </w:tcPr>
          <w:p w14:paraId="4688D345" w14:textId="77777777" w:rsidR="00E65FE4" w:rsidRDefault="00E65FE4">
            <w:pPr>
              <w:rPr>
                <w:lang w:val="en-US"/>
              </w:rPr>
            </w:pPr>
          </w:p>
        </w:tc>
        <w:tc>
          <w:tcPr>
            <w:tcW w:w="7213" w:type="dxa"/>
            <w:hideMark/>
          </w:tcPr>
          <w:p w14:paraId="0A1DE41F" w14:textId="77777777" w:rsidR="00E65FE4" w:rsidRDefault="00E65FE4">
            <w:pPr>
              <w:rPr>
                <w:sz w:val="20"/>
                <w:lang w:val="en-US"/>
              </w:rPr>
            </w:pPr>
            <w:r>
              <w:rPr>
                <w:sz w:val="20"/>
                <w:lang w:val="en-US"/>
              </w:rPr>
              <w:t xml:space="preserve">Dispose of waste according to federal, </w:t>
            </w:r>
            <w:proofErr w:type="gramStart"/>
            <w:r>
              <w:rPr>
                <w:sz w:val="20"/>
                <w:lang w:val="en-US"/>
              </w:rPr>
              <w:t>EPA ,</w:t>
            </w:r>
            <w:proofErr w:type="gramEnd"/>
            <w:r>
              <w:rPr>
                <w:sz w:val="20"/>
                <w:lang w:val="en-US"/>
              </w:rPr>
              <w:t xml:space="preserve"> state and local regulations. Assure conformity with all applicable regulations.</w:t>
            </w:r>
          </w:p>
        </w:tc>
      </w:tr>
      <w:tr w:rsidR="00E65FE4" w14:paraId="4DF90C40" w14:textId="77777777" w:rsidTr="00E65FE4">
        <w:tc>
          <w:tcPr>
            <w:tcW w:w="2818" w:type="dxa"/>
          </w:tcPr>
          <w:p w14:paraId="2496C636" w14:textId="77777777" w:rsidR="00E65FE4" w:rsidRDefault="00E65FE4">
            <w:pPr>
              <w:rPr>
                <w:lang w:val="en-US"/>
              </w:rPr>
            </w:pPr>
          </w:p>
        </w:tc>
        <w:tc>
          <w:tcPr>
            <w:tcW w:w="7213" w:type="dxa"/>
          </w:tcPr>
          <w:p w14:paraId="473EC42F" w14:textId="77777777" w:rsidR="00E65FE4" w:rsidRDefault="00E65FE4">
            <w:pPr>
              <w:rPr>
                <w:sz w:val="20"/>
                <w:lang w:val="en-US"/>
              </w:rPr>
            </w:pPr>
          </w:p>
        </w:tc>
      </w:tr>
      <w:tr w:rsidR="00E65FE4" w14:paraId="51E7F714" w14:textId="77777777" w:rsidTr="000C4DEE">
        <w:tc>
          <w:tcPr>
            <w:tcW w:w="10031" w:type="dxa"/>
            <w:gridSpan w:val="2"/>
            <w:shd w:val="clear" w:color="auto" w:fill="085156"/>
            <w:vAlign w:val="center"/>
            <w:hideMark/>
          </w:tcPr>
          <w:p w14:paraId="6657D089" w14:textId="77777777" w:rsidR="00E65FE4" w:rsidRDefault="00E65FE4">
            <w:pPr>
              <w:numPr>
                <w:ilvl w:val="0"/>
                <w:numId w:val="1"/>
              </w:numPr>
              <w:rPr>
                <w:color w:val="FFFFFF"/>
                <w:lang w:val="en-US"/>
              </w:rPr>
            </w:pPr>
            <w:r>
              <w:rPr>
                <w:color w:val="FFFFFF"/>
                <w:lang w:val="en-US"/>
              </w:rPr>
              <w:t>TRANSPORT INFORMATION</w:t>
            </w:r>
          </w:p>
        </w:tc>
      </w:tr>
      <w:tr w:rsidR="00E65FE4" w14:paraId="08CDB274" w14:textId="77777777" w:rsidTr="00E65FE4">
        <w:tc>
          <w:tcPr>
            <w:tcW w:w="2818" w:type="dxa"/>
          </w:tcPr>
          <w:p w14:paraId="4AFE95E7" w14:textId="77777777" w:rsidR="00E65FE4" w:rsidRDefault="00E65FE4">
            <w:pPr>
              <w:rPr>
                <w:sz w:val="20"/>
                <w:lang w:val="en-US"/>
              </w:rPr>
            </w:pPr>
          </w:p>
        </w:tc>
        <w:tc>
          <w:tcPr>
            <w:tcW w:w="7213" w:type="dxa"/>
          </w:tcPr>
          <w:p w14:paraId="23C99E61" w14:textId="77777777" w:rsidR="00E65FE4" w:rsidRDefault="00E65FE4">
            <w:pPr>
              <w:rPr>
                <w:sz w:val="20"/>
                <w:lang w:val="en-US"/>
              </w:rPr>
            </w:pPr>
          </w:p>
        </w:tc>
      </w:tr>
      <w:tr w:rsidR="00E65FE4" w14:paraId="0EBF2BC2" w14:textId="77777777" w:rsidTr="00E65FE4">
        <w:tc>
          <w:tcPr>
            <w:tcW w:w="2818" w:type="dxa"/>
            <w:hideMark/>
          </w:tcPr>
          <w:p w14:paraId="5643BCFE" w14:textId="77777777" w:rsidR="00E65FE4" w:rsidRDefault="00E65FE4">
            <w:pPr>
              <w:rPr>
                <w:sz w:val="20"/>
                <w:lang w:val="en-US"/>
              </w:rPr>
            </w:pPr>
            <w:r>
              <w:rPr>
                <w:sz w:val="20"/>
                <w:lang w:val="en-US"/>
              </w:rPr>
              <w:t>Un number:</w:t>
            </w:r>
          </w:p>
        </w:tc>
        <w:tc>
          <w:tcPr>
            <w:tcW w:w="7213" w:type="dxa"/>
            <w:hideMark/>
          </w:tcPr>
          <w:p w14:paraId="7FB64698" w14:textId="77777777" w:rsidR="00E65FE4" w:rsidRDefault="00E65FE4">
            <w:pPr>
              <w:rPr>
                <w:sz w:val="20"/>
                <w:lang w:val="en-US"/>
              </w:rPr>
            </w:pPr>
            <w:r>
              <w:rPr>
                <w:sz w:val="20"/>
                <w:lang w:val="en-US"/>
              </w:rPr>
              <w:t>None allocated.</w:t>
            </w:r>
          </w:p>
        </w:tc>
      </w:tr>
      <w:tr w:rsidR="00E65FE4" w14:paraId="4CC21055" w14:textId="77777777" w:rsidTr="00E65FE4">
        <w:tc>
          <w:tcPr>
            <w:tcW w:w="2818" w:type="dxa"/>
            <w:hideMark/>
          </w:tcPr>
          <w:p w14:paraId="56FE72BD" w14:textId="77777777" w:rsidR="00E65FE4" w:rsidRDefault="00E65FE4">
            <w:pPr>
              <w:rPr>
                <w:sz w:val="20"/>
                <w:lang w:val="en-US"/>
              </w:rPr>
            </w:pPr>
            <w:r>
              <w:rPr>
                <w:sz w:val="20"/>
                <w:lang w:val="en-US"/>
              </w:rPr>
              <w:t>Proper Shipping Name:</w:t>
            </w:r>
          </w:p>
        </w:tc>
        <w:tc>
          <w:tcPr>
            <w:tcW w:w="7213" w:type="dxa"/>
            <w:hideMark/>
          </w:tcPr>
          <w:p w14:paraId="7A849E83" w14:textId="77777777" w:rsidR="00E65FE4" w:rsidRDefault="00E65FE4">
            <w:pPr>
              <w:rPr>
                <w:sz w:val="20"/>
              </w:rPr>
            </w:pPr>
            <w:r>
              <w:rPr>
                <w:sz w:val="20"/>
                <w:lang w:val="en-US"/>
              </w:rPr>
              <w:t>None allocated.</w:t>
            </w:r>
          </w:p>
        </w:tc>
      </w:tr>
      <w:tr w:rsidR="00E65FE4" w14:paraId="42A11B92" w14:textId="77777777" w:rsidTr="00E65FE4">
        <w:tc>
          <w:tcPr>
            <w:tcW w:w="2818" w:type="dxa"/>
            <w:hideMark/>
          </w:tcPr>
          <w:p w14:paraId="4BF979C0" w14:textId="77777777" w:rsidR="00E65FE4" w:rsidRDefault="00E65FE4">
            <w:pPr>
              <w:rPr>
                <w:sz w:val="20"/>
                <w:lang w:val="en-US"/>
              </w:rPr>
            </w:pPr>
            <w:r>
              <w:rPr>
                <w:sz w:val="20"/>
                <w:lang w:val="en-US"/>
              </w:rPr>
              <w:t>DG Class:</w:t>
            </w:r>
          </w:p>
        </w:tc>
        <w:tc>
          <w:tcPr>
            <w:tcW w:w="7213" w:type="dxa"/>
            <w:hideMark/>
          </w:tcPr>
          <w:p w14:paraId="3CC091AB" w14:textId="77777777" w:rsidR="00E65FE4" w:rsidRDefault="00E65FE4">
            <w:pPr>
              <w:rPr>
                <w:sz w:val="20"/>
              </w:rPr>
            </w:pPr>
            <w:r>
              <w:rPr>
                <w:sz w:val="20"/>
                <w:lang w:val="en-US"/>
              </w:rPr>
              <w:t>None allocated.</w:t>
            </w:r>
          </w:p>
        </w:tc>
      </w:tr>
      <w:tr w:rsidR="00E65FE4" w14:paraId="39358F96" w14:textId="77777777" w:rsidTr="00E65FE4">
        <w:tc>
          <w:tcPr>
            <w:tcW w:w="2818" w:type="dxa"/>
            <w:hideMark/>
          </w:tcPr>
          <w:p w14:paraId="39AB90B3" w14:textId="77777777" w:rsidR="00E65FE4" w:rsidRDefault="00E65FE4">
            <w:pPr>
              <w:rPr>
                <w:sz w:val="20"/>
                <w:lang w:val="en-US"/>
              </w:rPr>
            </w:pPr>
            <w:r>
              <w:rPr>
                <w:sz w:val="20"/>
                <w:lang w:val="en-US"/>
              </w:rPr>
              <w:t>Hazchem Code:</w:t>
            </w:r>
          </w:p>
        </w:tc>
        <w:tc>
          <w:tcPr>
            <w:tcW w:w="7213" w:type="dxa"/>
            <w:hideMark/>
          </w:tcPr>
          <w:p w14:paraId="05DAE2A5" w14:textId="77777777" w:rsidR="00E65FE4" w:rsidRDefault="00E65FE4">
            <w:pPr>
              <w:rPr>
                <w:sz w:val="20"/>
              </w:rPr>
            </w:pPr>
            <w:r>
              <w:rPr>
                <w:sz w:val="20"/>
                <w:lang w:val="en-US"/>
              </w:rPr>
              <w:t>None allocated.</w:t>
            </w:r>
          </w:p>
        </w:tc>
      </w:tr>
      <w:tr w:rsidR="00E65FE4" w14:paraId="4EB39ECA" w14:textId="77777777" w:rsidTr="00E65FE4">
        <w:tc>
          <w:tcPr>
            <w:tcW w:w="2818" w:type="dxa"/>
            <w:hideMark/>
          </w:tcPr>
          <w:p w14:paraId="56D23772" w14:textId="77777777" w:rsidR="00E65FE4" w:rsidRDefault="00E65FE4">
            <w:pPr>
              <w:rPr>
                <w:sz w:val="20"/>
                <w:lang w:val="en-US"/>
              </w:rPr>
            </w:pPr>
            <w:r>
              <w:rPr>
                <w:sz w:val="20"/>
                <w:lang w:val="en-US"/>
              </w:rPr>
              <w:t>Packing Group:</w:t>
            </w:r>
          </w:p>
        </w:tc>
        <w:tc>
          <w:tcPr>
            <w:tcW w:w="7213" w:type="dxa"/>
            <w:hideMark/>
          </w:tcPr>
          <w:p w14:paraId="59A5F4F7" w14:textId="77777777" w:rsidR="00E65FE4" w:rsidRDefault="00E65FE4">
            <w:pPr>
              <w:rPr>
                <w:sz w:val="20"/>
              </w:rPr>
            </w:pPr>
            <w:r>
              <w:rPr>
                <w:sz w:val="20"/>
                <w:lang w:val="en-US"/>
              </w:rPr>
              <w:t>None allocated.</w:t>
            </w:r>
          </w:p>
        </w:tc>
      </w:tr>
      <w:tr w:rsidR="00E65FE4" w14:paraId="46810288" w14:textId="77777777" w:rsidTr="00E65FE4">
        <w:tc>
          <w:tcPr>
            <w:tcW w:w="2818" w:type="dxa"/>
            <w:hideMark/>
          </w:tcPr>
          <w:p w14:paraId="5BDF9D46" w14:textId="77777777" w:rsidR="00E65FE4" w:rsidRDefault="00E65FE4">
            <w:pPr>
              <w:rPr>
                <w:sz w:val="20"/>
                <w:lang w:val="en-US"/>
              </w:rPr>
            </w:pPr>
            <w:r>
              <w:rPr>
                <w:sz w:val="20"/>
                <w:lang w:val="en-US"/>
              </w:rPr>
              <w:t>EPG Number:</w:t>
            </w:r>
          </w:p>
        </w:tc>
        <w:tc>
          <w:tcPr>
            <w:tcW w:w="7213" w:type="dxa"/>
            <w:hideMark/>
          </w:tcPr>
          <w:p w14:paraId="2CA163DE" w14:textId="77777777" w:rsidR="00E65FE4" w:rsidRDefault="00E65FE4">
            <w:pPr>
              <w:rPr>
                <w:sz w:val="20"/>
              </w:rPr>
            </w:pPr>
            <w:r>
              <w:rPr>
                <w:sz w:val="20"/>
                <w:lang w:val="en-US"/>
              </w:rPr>
              <w:t>None allocated.</w:t>
            </w:r>
          </w:p>
        </w:tc>
      </w:tr>
      <w:tr w:rsidR="00E65FE4" w14:paraId="5F180BBD" w14:textId="77777777" w:rsidTr="00E65FE4">
        <w:tc>
          <w:tcPr>
            <w:tcW w:w="2818" w:type="dxa"/>
            <w:hideMark/>
          </w:tcPr>
          <w:p w14:paraId="5E4AEECD" w14:textId="77777777" w:rsidR="00E65FE4" w:rsidRDefault="00E65FE4">
            <w:pPr>
              <w:rPr>
                <w:sz w:val="20"/>
                <w:lang w:val="en-US"/>
              </w:rPr>
            </w:pPr>
            <w:r>
              <w:rPr>
                <w:sz w:val="20"/>
                <w:lang w:val="en-US"/>
              </w:rPr>
              <w:t>IERG Number:</w:t>
            </w:r>
          </w:p>
        </w:tc>
        <w:tc>
          <w:tcPr>
            <w:tcW w:w="7213" w:type="dxa"/>
            <w:hideMark/>
          </w:tcPr>
          <w:p w14:paraId="7BB80EAD" w14:textId="77777777" w:rsidR="00E65FE4" w:rsidRDefault="00E65FE4">
            <w:pPr>
              <w:rPr>
                <w:sz w:val="20"/>
              </w:rPr>
            </w:pPr>
            <w:r>
              <w:rPr>
                <w:sz w:val="20"/>
                <w:lang w:val="en-US"/>
              </w:rPr>
              <w:t>None allocated.</w:t>
            </w:r>
          </w:p>
        </w:tc>
      </w:tr>
      <w:tr w:rsidR="00E65FE4" w14:paraId="00993445" w14:textId="77777777" w:rsidTr="00E65FE4">
        <w:tc>
          <w:tcPr>
            <w:tcW w:w="2818" w:type="dxa"/>
          </w:tcPr>
          <w:p w14:paraId="38874C78" w14:textId="77777777" w:rsidR="00E65FE4" w:rsidRDefault="00E65FE4">
            <w:pPr>
              <w:rPr>
                <w:sz w:val="20"/>
                <w:lang w:val="en-US"/>
              </w:rPr>
            </w:pPr>
          </w:p>
        </w:tc>
        <w:tc>
          <w:tcPr>
            <w:tcW w:w="7213" w:type="dxa"/>
          </w:tcPr>
          <w:p w14:paraId="398D6645" w14:textId="77777777" w:rsidR="00E65FE4" w:rsidRDefault="00E65FE4">
            <w:pPr>
              <w:rPr>
                <w:sz w:val="20"/>
                <w:lang w:val="en-US"/>
              </w:rPr>
            </w:pPr>
          </w:p>
        </w:tc>
      </w:tr>
      <w:tr w:rsidR="00E65FE4" w14:paraId="3DA17C8F" w14:textId="77777777" w:rsidTr="000C4DEE">
        <w:tc>
          <w:tcPr>
            <w:tcW w:w="10031" w:type="dxa"/>
            <w:gridSpan w:val="2"/>
            <w:shd w:val="clear" w:color="auto" w:fill="085156"/>
            <w:vAlign w:val="center"/>
            <w:hideMark/>
          </w:tcPr>
          <w:p w14:paraId="1076EE52" w14:textId="77777777" w:rsidR="00E65FE4" w:rsidRDefault="00E65FE4">
            <w:pPr>
              <w:numPr>
                <w:ilvl w:val="0"/>
                <w:numId w:val="1"/>
              </w:numPr>
              <w:rPr>
                <w:color w:val="FFFFFF"/>
                <w:lang w:val="en-US"/>
              </w:rPr>
            </w:pPr>
            <w:r>
              <w:rPr>
                <w:color w:val="FFFFFF"/>
                <w:lang w:val="en-US"/>
              </w:rPr>
              <w:t>REGULATORY INFORMATION</w:t>
            </w:r>
          </w:p>
        </w:tc>
      </w:tr>
      <w:tr w:rsidR="00E65FE4" w14:paraId="159B835B" w14:textId="77777777" w:rsidTr="00E65FE4">
        <w:tc>
          <w:tcPr>
            <w:tcW w:w="2818" w:type="dxa"/>
          </w:tcPr>
          <w:p w14:paraId="773444D6" w14:textId="77777777" w:rsidR="00E65FE4" w:rsidRDefault="00E65FE4">
            <w:pPr>
              <w:rPr>
                <w:sz w:val="20"/>
                <w:lang w:val="en-US"/>
              </w:rPr>
            </w:pPr>
          </w:p>
        </w:tc>
        <w:tc>
          <w:tcPr>
            <w:tcW w:w="7213" w:type="dxa"/>
          </w:tcPr>
          <w:p w14:paraId="2B41C7D2" w14:textId="77777777" w:rsidR="00E65FE4" w:rsidRDefault="00E65FE4">
            <w:pPr>
              <w:rPr>
                <w:sz w:val="20"/>
                <w:lang w:val="en-US"/>
              </w:rPr>
            </w:pPr>
          </w:p>
        </w:tc>
      </w:tr>
      <w:tr w:rsidR="00E65FE4" w14:paraId="74A04F7D" w14:textId="77777777" w:rsidTr="00E65FE4">
        <w:tc>
          <w:tcPr>
            <w:tcW w:w="2818" w:type="dxa"/>
            <w:hideMark/>
          </w:tcPr>
          <w:p w14:paraId="0A0AF927" w14:textId="77777777" w:rsidR="00E65FE4" w:rsidRDefault="00E65FE4">
            <w:pPr>
              <w:rPr>
                <w:sz w:val="20"/>
                <w:lang w:val="en-US"/>
              </w:rPr>
            </w:pPr>
            <w:r>
              <w:rPr>
                <w:sz w:val="20"/>
                <w:lang w:val="en-US"/>
              </w:rPr>
              <w:t>Safety Phrase:</w:t>
            </w:r>
          </w:p>
        </w:tc>
        <w:tc>
          <w:tcPr>
            <w:tcW w:w="7213" w:type="dxa"/>
            <w:hideMark/>
          </w:tcPr>
          <w:p w14:paraId="6204FE65" w14:textId="77777777" w:rsidR="00E65FE4" w:rsidRDefault="00E65FE4">
            <w:pPr>
              <w:rPr>
                <w:sz w:val="20"/>
                <w:lang w:val="en-US"/>
              </w:rPr>
            </w:pPr>
            <w:r>
              <w:rPr>
                <w:sz w:val="20"/>
                <w:lang w:val="en-US"/>
              </w:rPr>
              <w:t>S2 Keep out of reach of children.</w:t>
            </w:r>
          </w:p>
        </w:tc>
      </w:tr>
      <w:tr w:rsidR="00E65FE4" w14:paraId="41F5DB35" w14:textId="77777777" w:rsidTr="00E65FE4">
        <w:tc>
          <w:tcPr>
            <w:tcW w:w="2818" w:type="dxa"/>
          </w:tcPr>
          <w:p w14:paraId="451676B4" w14:textId="77777777" w:rsidR="00E65FE4" w:rsidRDefault="00E65FE4">
            <w:pPr>
              <w:rPr>
                <w:sz w:val="20"/>
                <w:lang w:val="en-US"/>
              </w:rPr>
            </w:pPr>
          </w:p>
        </w:tc>
        <w:tc>
          <w:tcPr>
            <w:tcW w:w="7213" w:type="dxa"/>
            <w:hideMark/>
          </w:tcPr>
          <w:p w14:paraId="09D4C0D2" w14:textId="77777777" w:rsidR="00E65FE4" w:rsidRDefault="00E65FE4">
            <w:pPr>
              <w:rPr>
                <w:sz w:val="20"/>
                <w:lang w:val="en-US"/>
              </w:rPr>
            </w:pPr>
            <w:r>
              <w:rPr>
                <w:sz w:val="20"/>
                <w:lang w:val="en-US"/>
              </w:rPr>
              <w:t>S25 Avoid contact with eyes.</w:t>
            </w:r>
          </w:p>
        </w:tc>
      </w:tr>
      <w:tr w:rsidR="00E65FE4" w14:paraId="69D6B99D" w14:textId="77777777" w:rsidTr="00E65FE4">
        <w:tc>
          <w:tcPr>
            <w:tcW w:w="2818" w:type="dxa"/>
            <w:hideMark/>
          </w:tcPr>
          <w:p w14:paraId="0FE74C76" w14:textId="77777777" w:rsidR="00E65FE4" w:rsidRDefault="00E65FE4">
            <w:pPr>
              <w:rPr>
                <w:sz w:val="20"/>
                <w:lang w:val="en-US"/>
              </w:rPr>
            </w:pPr>
            <w:r>
              <w:rPr>
                <w:sz w:val="20"/>
                <w:lang w:val="en-US"/>
              </w:rPr>
              <w:t>Poisons Schedule:</w:t>
            </w:r>
          </w:p>
        </w:tc>
        <w:tc>
          <w:tcPr>
            <w:tcW w:w="7213" w:type="dxa"/>
            <w:hideMark/>
          </w:tcPr>
          <w:p w14:paraId="376CF3EE" w14:textId="77777777" w:rsidR="00E65FE4" w:rsidRDefault="00E65FE4">
            <w:pPr>
              <w:rPr>
                <w:sz w:val="20"/>
                <w:lang w:val="en-US"/>
              </w:rPr>
            </w:pPr>
            <w:r>
              <w:rPr>
                <w:sz w:val="20"/>
                <w:lang w:val="en-US"/>
              </w:rPr>
              <w:t>Not Scheduled.</w:t>
            </w:r>
          </w:p>
        </w:tc>
      </w:tr>
      <w:tr w:rsidR="00E65FE4" w14:paraId="58506C53" w14:textId="77777777" w:rsidTr="00E65FE4">
        <w:tc>
          <w:tcPr>
            <w:tcW w:w="2818" w:type="dxa"/>
          </w:tcPr>
          <w:p w14:paraId="6D9BB92A" w14:textId="77777777" w:rsidR="00E65FE4" w:rsidRDefault="00E65FE4">
            <w:pPr>
              <w:rPr>
                <w:sz w:val="20"/>
                <w:lang w:val="en-US"/>
              </w:rPr>
            </w:pPr>
          </w:p>
        </w:tc>
        <w:tc>
          <w:tcPr>
            <w:tcW w:w="7213" w:type="dxa"/>
          </w:tcPr>
          <w:p w14:paraId="0A1B6723" w14:textId="77777777" w:rsidR="00E65FE4" w:rsidRDefault="00E65FE4">
            <w:pPr>
              <w:rPr>
                <w:sz w:val="20"/>
                <w:lang w:val="en-US"/>
              </w:rPr>
            </w:pPr>
          </w:p>
        </w:tc>
      </w:tr>
      <w:tr w:rsidR="00E65FE4" w14:paraId="01D97344" w14:textId="77777777" w:rsidTr="000C4DEE">
        <w:tc>
          <w:tcPr>
            <w:tcW w:w="10031" w:type="dxa"/>
            <w:gridSpan w:val="2"/>
            <w:shd w:val="clear" w:color="auto" w:fill="085156"/>
            <w:vAlign w:val="center"/>
            <w:hideMark/>
          </w:tcPr>
          <w:p w14:paraId="2058985A" w14:textId="77777777" w:rsidR="00E65FE4" w:rsidRDefault="00E65FE4">
            <w:pPr>
              <w:numPr>
                <w:ilvl w:val="0"/>
                <w:numId w:val="1"/>
              </w:numPr>
              <w:rPr>
                <w:color w:val="FFFFFF"/>
                <w:lang w:val="en-US"/>
              </w:rPr>
            </w:pPr>
            <w:r>
              <w:rPr>
                <w:color w:val="FFFFFF"/>
                <w:lang w:val="en-US"/>
              </w:rPr>
              <w:t>OTHER INFORMATION</w:t>
            </w:r>
          </w:p>
        </w:tc>
      </w:tr>
      <w:tr w:rsidR="00E65FE4" w14:paraId="0D31197A" w14:textId="77777777" w:rsidTr="00E65FE4">
        <w:tc>
          <w:tcPr>
            <w:tcW w:w="2818" w:type="dxa"/>
          </w:tcPr>
          <w:p w14:paraId="0E279E85" w14:textId="77777777" w:rsidR="00E65FE4" w:rsidRDefault="00E65FE4">
            <w:pPr>
              <w:rPr>
                <w:sz w:val="20"/>
                <w:lang w:val="en-US"/>
              </w:rPr>
            </w:pPr>
          </w:p>
        </w:tc>
        <w:tc>
          <w:tcPr>
            <w:tcW w:w="7213" w:type="dxa"/>
          </w:tcPr>
          <w:p w14:paraId="20F90B3E" w14:textId="77777777" w:rsidR="00E65FE4" w:rsidRDefault="00E65FE4">
            <w:pPr>
              <w:rPr>
                <w:sz w:val="20"/>
                <w:lang w:val="en-US"/>
              </w:rPr>
            </w:pPr>
          </w:p>
        </w:tc>
      </w:tr>
      <w:tr w:rsidR="00E65FE4" w14:paraId="7B4D7E73" w14:textId="77777777" w:rsidTr="00E65FE4">
        <w:tc>
          <w:tcPr>
            <w:tcW w:w="2818" w:type="dxa"/>
          </w:tcPr>
          <w:p w14:paraId="2FAB0988" w14:textId="77777777" w:rsidR="00E65FE4" w:rsidRDefault="00E65FE4">
            <w:pPr>
              <w:rPr>
                <w:sz w:val="20"/>
                <w:lang w:val="en-US"/>
              </w:rPr>
            </w:pPr>
          </w:p>
        </w:tc>
        <w:tc>
          <w:tcPr>
            <w:tcW w:w="7213" w:type="dxa"/>
          </w:tcPr>
          <w:p w14:paraId="4F996053" w14:textId="36F98D47" w:rsidR="00E65FE4" w:rsidRDefault="00E65FE4">
            <w:pPr>
              <w:rPr>
                <w:sz w:val="20"/>
                <w:lang w:val="en-US"/>
              </w:rPr>
            </w:pPr>
            <w:r>
              <w:rPr>
                <w:sz w:val="20"/>
                <w:lang w:val="en-US"/>
              </w:rPr>
              <w:t xml:space="preserve">The data and recommendations presented herein are based upon research of others believed to be accurate. However, no warranty is expressed or implied regarding this data or the results to be obtained from use thereof. </w:t>
            </w:r>
            <w:r w:rsidR="000C4DEE">
              <w:rPr>
                <w:sz w:val="20"/>
                <w:lang w:val="en-US"/>
              </w:rPr>
              <w:t xml:space="preserve">Sustainable </w:t>
            </w:r>
            <w:r>
              <w:rPr>
                <w:sz w:val="20"/>
                <w:lang w:val="en-US"/>
              </w:rPr>
              <w:t xml:space="preserve">Farming </w:t>
            </w:r>
            <w:r w:rsidR="000C4DEE">
              <w:rPr>
                <w:sz w:val="20"/>
                <w:lang w:val="en-US"/>
              </w:rPr>
              <w:t>Solutions</w:t>
            </w:r>
            <w:bookmarkStart w:id="1" w:name="_GoBack"/>
            <w:bookmarkEnd w:id="1"/>
            <w:r>
              <w:rPr>
                <w:sz w:val="20"/>
                <w:lang w:val="en-US"/>
              </w:rPr>
              <w:t xml:space="preserve"> assumes no responsibility for the injury to customers or third party proximity caused by the material if reasonable safety procedures are not adhered to as stipulated in this data sheet.</w:t>
            </w:r>
          </w:p>
          <w:p w14:paraId="4A1139A7" w14:textId="77777777" w:rsidR="00E65FE4" w:rsidRDefault="00E65FE4">
            <w:pPr>
              <w:rPr>
                <w:sz w:val="20"/>
                <w:lang w:val="en-US"/>
              </w:rPr>
            </w:pPr>
          </w:p>
          <w:p w14:paraId="11DD8BEB" w14:textId="77777777" w:rsidR="00E65FE4" w:rsidRDefault="00E65FE4">
            <w:pPr>
              <w:rPr>
                <w:sz w:val="20"/>
                <w:lang w:val="en-US"/>
              </w:rPr>
            </w:pPr>
          </w:p>
        </w:tc>
      </w:tr>
      <w:tr w:rsidR="00E65FE4" w14:paraId="7CCBCC38" w14:textId="77777777" w:rsidTr="00E65FE4">
        <w:tc>
          <w:tcPr>
            <w:tcW w:w="2818" w:type="dxa"/>
            <w:hideMark/>
          </w:tcPr>
          <w:p w14:paraId="66F8F7F0" w14:textId="77777777" w:rsidR="00E65FE4" w:rsidRDefault="00E65FE4">
            <w:pPr>
              <w:rPr>
                <w:lang w:val="en-US"/>
              </w:rPr>
            </w:pPr>
            <w:r>
              <w:rPr>
                <w:sz w:val="20"/>
                <w:lang w:val="en-US"/>
              </w:rPr>
              <w:t>Contact point</w:t>
            </w:r>
          </w:p>
        </w:tc>
        <w:tc>
          <w:tcPr>
            <w:tcW w:w="7213" w:type="dxa"/>
          </w:tcPr>
          <w:p w14:paraId="784C9D42" w14:textId="6168FB26" w:rsidR="00E65FE4" w:rsidRDefault="00E65FE4">
            <w:pPr>
              <w:rPr>
                <w:sz w:val="20"/>
                <w:lang w:val="en-US"/>
              </w:rPr>
            </w:pPr>
            <w:r>
              <w:rPr>
                <w:sz w:val="20"/>
                <w:lang w:val="en-US"/>
              </w:rPr>
              <w:t xml:space="preserve">Steven David                    08 9388 3623  </w:t>
            </w:r>
          </w:p>
          <w:p w14:paraId="2E39DC79" w14:textId="77777777" w:rsidR="00E65FE4" w:rsidRDefault="00E65FE4">
            <w:pPr>
              <w:rPr>
                <w:lang w:val="en-US"/>
              </w:rPr>
            </w:pPr>
          </w:p>
        </w:tc>
      </w:tr>
      <w:tr w:rsidR="00E65FE4" w14:paraId="72B697B4" w14:textId="77777777" w:rsidTr="00E65FE4">
        <w:tc>
          <w:tcPr>
            <w:tcW w:w="2818" w:type="dxa"/>
          </w:tcPr>
          <w:p w14:paraId="31667E60" w14:textId="77777777" w:rsidR="00E65FE4" w:rsidRDefault="00E65FE4">
            <w:pPr>
              <w:rPr>
                <w:lang w:val="en-US"/>
              </w:rPr>
            </w:pPr>
          </w:p>
        </w:tc>
        <w:tc>
          <w:tcPr>
            <w:tcW w:w="7213" w:type="dxa"/>
          </w:tcPr>
          <w:p w14:paraId="440AF06E" w14:textId="77777777" w:rsidR="00E65FE4" w:rsidRDefault="00E65FE4">
            <w:pPr>
              <w:rPr>
                <w:lang w:val="en-US"/>
              </w:rPr>
            </w:pPr>
          </w:p>
        </w:tc>
      </w:tr>
      <w:tr w:rsidR="00E65FE4" w14:paraId="247EC0F0" w14:textId="77777777" w:rsidTr="00E65FE4">
        <w:tc>
          <w:tcPr>
            <w:tcW w:w="2818" w:type="dxa"/>
          </w:tcPr>
          <w:p w14:paraId="61E6DC3C" w14:textId="77777777" w:rsidR="00E65FE4" w:rsidRDefault="00E65FE4">
            <w:pPr>
              <w:rPr>
                <w:lang w:val="en-US"/>
              </w:rPr>
            </w:pPr>
          </w:p>
        </w:tc>
        <w:tc>
          <w:tcPr>
            <w:tcW w:w="7213" w:type="dxa"/>
          </w:tcPr>
          <w:p w14:paraId="709BCFC6" w14:textId="77777777" w:rsidR="00E65FE4" w:rsidRDefault="00E65FE4">
            <w:pPr>
              <w:rPr>
                <w:lang w:val="en-US"/>
              </w:rPr>
            </w:pPr>
          </w:p>
        </w:tc>
      </w:tr>
      <w:tr w:rsidR="00E65FE4" w14:paraId="7ADDE58C" w14:textId="77777777" w:rsidTr="00E65FE4">
        <w:tc>
          <w:tcPr>
            <w:tcW w:w="2818" w:type="dxa"/>
          </w:tcPr>
          <w:p w14:paraId="2DBC8125" w14:textId="77777777" w:rsidR="00E65FE4" w:rsidRDefault="00E65FE4">
            <w:pPr>
              <w:rPr>
                <w:lang w:val="en-US"/>
              </w:rPr>
            </w:pPr>
          </w:p>
        </w:tc>
        <w:tc>
          <w:tcPr>
            <w:tcW w:w="7213" w:type="dxa"/>
          </w:tcPr>
          <w:p w14:paraId="33B326A2" w14:textId="77777777" w:rsidR="00E65FE4" w:rsidRDefault="00E65FE4">
            <w:pPr>
              <w:rPr>
                <w:lang w:val="en-US"/>
              </w:rPr>
            </w:pPr>
          </w:p>
        </w:tc>
      </w:tr>
      <w:tr w:rsidR="00E65FE4" w14:paraId="1481F453" w14:textId="77777777" w:rsidTr="00E65FE4">
        <w:tc>
          <w:tcPr>
            <w:tcW w:w="2818" w:type="dxa"/>
          </w:tcPr>
          <w:p w14:paraId="2DBC1DC0" w14:textId="77777777" w:rsidR="00E65FE4" w:rsidRDefault="00E65FE4">
            <w:pPr>
              <w:rPr>
                <w:lang w:val="en-US"/>
              </w:rPr>
            </w:pPr>
          </w:p>
        </w:tc>
        <w:tc>
          <w:tcPr>
            <w:tcW w:w="7213" w:type="dxa"/>
          </w:tcPr>
          <w:p w14:paraId="24CE2C30" w14:textId="77777777" w:rsidR="00E65FE4" w:rsidRDefault="00E65FE4">
            <w:pPr>
              <w:rPr>
                <w:lang w:val="en-US"/>
              </w:rPr>
            </w:pPr>
          </w:p>
        </w:tc>
      </w:tr>
      <w:tr w:rsidR="00E65FE4" w14:paraId="638094AF" w14:textId="77777777" w:rsidTr="00E65FE4">
        <w:tc>
          <w:tcPr>
            <w:tcW w:w="2818" w:type="dxa"/>
          </w:tcPr>
          <w:p w14:paraId="5886C12F" w14:textId="77777777" w:rsidR="00E65FE4" w:rsidRDefault="00E65FE4">
            <w:pPr>
              <w:rPr>
                <w:lang w:val="en-US"/>
              </w:rPr>
            </w:pPr>
          </w:p>
        </w:tc>
        <w:tc>
          <w:tcPr>
            <w:tcW w:w="7213" w:type="dxa"/>
          </w:tcPr>
          <w:p w14:paraId="44AE0848" w14:textId="77777777" w:rsidR="00E65FE4" w:rsidRDefault="00E65FE4">
            <w:pPr>
              <w:rPr>
                <w:lang w:val="en-US"/>
              </w:rPr>
            </w:pPr>
          </w:p>
        </w:tc>
      </w:tr>
      <w:tr w:rsidR="00E65FE4" w14:paraId="0AD0871B" w14:textId="77777777" w:rsidTr="00E65FE4">
        <w:tc>
          <w:tcPr>
            <w:tcW w:w="2818" w:type="dxa"/>
          </w:tcPr>
          <w:p w14:paraId="56D4F84E" w14:textId="77777777" w:rsidR="00E65FE4" w:rsidRDefault="00E65FE4">
            <w:pPr>
              <w:rPr>
                <w:lang w:val="en-US"/>
              </w:rPr>
            </w:pPr>
          </w:p>
        </w:tc>
        <w:tc>
          <w:tcPr>
            <w:tcW w:w="7213" w:type="dxa"/>
          </w:tcPr>
          <w:p w14:paraId="4346B668" w14:textId="77777777" w:rsidR="00E65FE4" w:rsidRDefault="00E65FE4">
            <w:pPr>
              <w:rPr>
                <w:lang w:val="en-US"/>
              </w:rPr>
            </w:pPr>
          </w:p>
        </w:tc>
      </w:tr>
      <w:tr w:rsidR="00E65FE4" w14:paraId="0A01F638" w14:textId="77777777" w:rsidTr="00E65FE4">
        <w:tc>
          <w:tcPr>
            <w:tcW w:w="2818" w:type="dxa"/>
          </w:tcPr>
          <w:p w14:paraId="7CDBC9AE" w14:textId="77777777" w:rsidR="00E65FE4" w:rsidRDefault="00E65FE4">
            <w:pPr>
              <w:rPr>
                <w:lang w:val="en-US"/>
              </w:rPr>
            </w:pPr>
          </w:p>
        </w:tc>
        <w:tc>
          <w:tcPr>
            <w:tcW w:w="7213" w:type="dxa"/>
          </w:tcPr>
          <w:p w14:paraId="16D5253B" w14:textId="77777777" w:rsidR="00E65FE4" w:rsidRDefault="00E65FE4">
            <w:pPr>
              <w:rPr>
                <w:lang w:val="en-US"/>
              </w:rPr>
            </w:pPr>
          </w:p>
        </w:tc>
      </w:tr>
      <w:tr w:rsidR="00E65FE4" w14:paraId="27685FBE" w14:textId="77777777" w:rsidTr="00E65FE4">
        <w:tc>
          <w:tcPr>
            <w:tcW w:w="2818" w:type="dxa"/>
          </w:tcPr>
          <w:p w14:paraId="084F7526" w14:textId="77777777" w:rsidR="00E65FE4" w:rsidRDefault="00E65FE4">
            <w:pPr>
              <w:rPr>
                <w:lang w:val="en-US"/>
              </w:rPr>
            </w:pPr>
          </w:p>
        </w:tc>
        <w:tc>
          <w:tcPr>
            <w:tcW w:w="7213" w:type="dxa"/>
          </w:tcPr>
          <w:p w14:paraId="6B4DEC1F" w14:textId="77777777" w:rsidR="00E65FE4" w:rsidRDefault="00E65FE4">
            <w:pPr>
              <w:rPr>
                <w:lang w:val="en-US"/>
              </w:rPr>
            </w:pPr>
          </w:p>
        </w:tc>
      </w:tr>
      <w:tr w:rsidR="00E65FE4" w14:paraId="4495E643" w14:textId="77777777" w:rsidTr="00E65FE4">
        <w:tc>
          <w:tcPr>
            <w:tcW w:w="2818" w:type="dxa"/>
          </w:tcPr>
          <w:p w14:paraId="6A2DC6E0" w14:textId="77777777" w:rsidR="00E65FE4" w:rsidRDefault="00E65FE4">
            <w:pPr>
              <w:rPr>
                <w:lang w:val="en-US"/>
              </w:rPr>
            </w:pPr>
          </w:p>
        </w:tc>
        <w:tc>
          <w:tcPr>
            <w:tcW w:w="7213" w:type="dxa"/>
          </w:tcPr>
          <w:p w14:paraId="79336AD2" w14:textId="77777777" w:rsidR="00E65FE4" w:rsidRDefault="00E65FE4">
            <w:pPr>
              <w:rPr>
                <w:lang w:val="en-US"/>
              </w:rPr>
            </w:pPr>
          </w:p>
        </w:tc>
      </w:tr>
      <w:tr w:rsidR="00E65FE4" w14:paraId="2A716335" w14:textId="77777777" w:rsidTr="00E65FE4">
        <w:tc>
          <w:tcPr>
            <w:tcW w:w="2818" w:type="dxa"/>
          </w:tcPr>
          <w:p w14:paraId="45AF6870" w14:textId="77777777" w:rsidR="00E65FE4" w:rsidRDefault="00E65FE4">
            <w:pPr>
              <w:rPr>
                <w:lang w:val="en-US"/>
              </w:rPr>
            </w:pPr>
          </w:p>
        </w:tc>
        <w:tc>
          <w:tcPr>
            <w:tcW w:w="7213" w:type="dxa"/>
          </w:tcPr>
          <w:p w14:paraId="75467131" w14:textId="77777777" w:rsidR="00E65FE4" w:rsidRDefault="00E65FE4">
            <w:pPr>
              <w:rPr>
                <w:lang w:val="en-US"/>
              </w:rPr>
            </w:pPr>
          </w:p>
        </w:tc>
      </w:tr>
      <w:tr w:rsidR="00E65FE4" w14:paraId="2C3EE1A5" w14:textId="77777777" w:rsidTr="00E65FE4">
        <w:tc>
          <w:tcPr>
            <w:tcW w:w="2818" w:type="dxa"/>
          </w:tcPr>
          <w:p w14:paraId="5AF7AC36" w14:textId="77777777" w:rsidR="00E65FE4" w:rsidRDefault="00E65FE4">
            <w:pPr>
              <w:rPr>
                <w:lang w:val="en-US"/>
              </w:rPr>
            </w:pPr>
          </w:p>
        </w:tc>
        <w:tc>
          <w:tcPr>
            <w:tcW w:w="7213" w:type="dxa"/>
          </w:tcPr>
          <w:p w14:paraId="6A968A27" w14:textId="77777777" w:rsidR="00E65FE4" w:rsidRDefault="00E65FE4">
            <w:pPr>
              <w:rPr>
                <w:lang w:val="en-US"/>
              </w:rPr>
            </w:pPr>
          </w:p>
        </w:tc>
      </w:tr>
      <w:tr w:rsidR="00E65FE4" w14:paraId="76EFF48A" w14:textId="77777777" w:rsidTr="00E65FE4">
        <w:tc>
          <w:tcPr>
            <w:tcW w:w="2818" w:type="dxa"/>
          </w:tcPr>
          <w:p w14:paraId="03634ADD" w14:textId="77777777" w:rsidR="00E65FE4" w:rsidRDefault="00E65FE4">
            <w:pPr>
              <w:rPr>
                <w:lang w:val="en-US"/>
              </w:rPr>
            </w:pPr>
          </w:p>
        </w:tc>
        <w:tc>
          <w:tcPr>
            <w:tcW w:w="7213" w:type="dxa"/>
          </w:tcPr>
          <w:p w14:paraId="133BC48C" w14:textId="77777777" w:rsidR="00E65FE4" w:rsidRDefault="00E65FE4">
            <w:pPr>
              <w:rPr>
                <w:lang w:val="en-US"/>
              </w:rPr>
            </w:pPr>
          </w:p>
        </w:tc>
      </w:tr>
      <w:tr w:rsidR="00E65FE4" w14:paraId="4804D87F" w14:textId="77777777" w:rsidTr="00E65FE4">
        <w:tc>
          <w:tcPr>
            <w:tcW w:w="2818" w:type="dxa"/>
          </w:tcPr>
          <w:p w14:paraId="6E854F7C" w14:textId="77777777" w:rsidR="00E65FE4" w:rsidRDefault="00E65FE4">
            <w:pPr>
              <w:rPr>
                <w:lang w:val="en-US"/>
              </w:rPr>
            </w:pPr>
          </w:p>
        </w:tc>
        <w:tc>
          <w:tcPr>
            <w:tcW w:w="7213" w:type="dxa"/>
          </w:tcPr>
          <w:p w14:paraId="0B4743E8" w14:textId="77777777" w:rsidR="00E65FE4" w:rsidRDefault="00E65FE4">
            <w:pPr>
              <w:rPr>
                <w:lang w:val="en-US"/>
              </w:rPr>
            </w:pPr>
          </w:p>
        </w:tc>
      </w:tr>
    </w:tbl>
    <w:p w14:paraId="062145B5" w14:textId="77777777" w:rsidR="00813DC5" w:rsidRDefault="00813DC5"/>
    <w:sectPr w:rsidR="00813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476"/>
    <w:multiLevelType w:val="hybridMultilevel"/>
    <w:tmpl w:val="7146E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E4"/>
    <w:rsid w:val="000C4DEE"/>
    <w:rsid w:val="00813DC5"/>
    <w:rsid w:val="00E65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F450"/>
  <w15:chartTrackingRefBased/>
  <w15:docId w15:val="{3E22CD72-4FA2-4A26-8DD8-625884E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E4"/>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 Nortje</dc:creator>
  <cp:keywords/>
  <dc:description/>
  <cp:lastModifiedBy>Sue David</cp:lastModifiedBy>
  <cp:revision>2</cp:revision>
  <dcterms:created xsi:type="dcterms:W3CDTF">2018-07-25T08:55:00Z</dcterms:created>
  <dcterms:modified xsi:type="dcterms:W3CDTF">2018-09-13T06:42:00Z</dcterms:modified>
</cp:coreProperties>
</file>